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4F" w:rsidRPr="00C2484F" w:rsidRDefault="00C2484F" w:rsidP="00C2484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b/>
          <w:bCs/>
          <w:color w:val="483B3F"/>
          <w:sz w:val="23"/>
        </w:rPr>
        <w:t>Российская Федерация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</w:r>
      <w:r w:rsidRPr="00C2484F">
        <w:rPr>
          <w:rFonts w:ascii="Arial" w:eastAsia="Times New Roman" w:hAnsi="Arial" w:cs="Arial"/>
          <w:b/>
          <w:bCs/>
          <w:color w:val="483B3F"/>
          <w:sz w:val="23"/>
        </w:rPr>
        <w:t>Новгородская область, Новгородский район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</w:r>
      <w:r w:rsidRPr="00C2484F">
        <w:rPr>
          <w:rFonts w:ascii="Arial" w:eastAsia="Times New Roman" w:hAnsi="Arial" w:cs="Arial"/>
          <w:b/>
          <w:bCs/>
          <w:color w:val="483B3F"/>
          <w:sz w:val="23"/>
        </w:rPr>
        <w:t>Администрация Пролетарского городского поселения</w:t>
      </w:r>
    </w:p>
    <w:p w:rsidR="00C2484F" w:rsidRPr="00C2484F" w:rsidRDefault="00C2484F" w:rsidP="00C2484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</w:r>
      <w:r w:rsidRPr="00C2484F">
        <w:rPr>
          <w:rFonts w:ascii="Arial" w:eastAsia="Times New Roman" w:hAnsi="Arial" w:cs="Arial"/>
          <w:b/>
          <w:bCs/>
          <w:color w:val="483B3F"/>
          <w:sz w:val="23"/>
        </w:rPr>
        <w:t>ПОСТАНОВЛЕНИЕ</w:t>
      </w:r>
    </w:p>
    <w:p w:rsidR="00C2484F" w:rsidRPr="00C2484F" w:rsidRDefault="00C2484F" w:rsidP="00C2484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</w:r>
      <w:r w:rsidRPr="00C2484F">
        <w:rPr>
          <w:rFonts w:ascii="Arial" w:eastAsia="Times New Roman" w:hAnsi="Arial" w:cs="Arial"/>
          <w:b/>
          <w:bCs/>
          <w:color w:val="483B3F"/>
          <w:sz w:val="23"/>
        </w:rPr>
        <w:t>от 28.12.2015 № 182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</w:r>
      <w:r w:rsidRPr="00C2484F">
        <w:rPr>
          <w:rFonts w:ascii="Arial" w:eastAsia="Times New Roman" w:hAnsi="Arial" w:cs="Arial"/>
          <w:b/>
          <w:bCs/>
          <w:color w:val="483B3F"/>
          <w:sz w:val="23"/>
        </w:rPr>
        <w:t>п. Пролетарий</w:t>
      </w:r>
    </w:p>
    <w:p w:rsidR="00C2484F" w:rsidRPr="00C2484F" w:rsidRDefault="00C2484F" w:rsidP="00C2484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b/>
          <w:bCs/>
          <w:color w:val="483B3F"/>
          <w:sz w:val="23"/>
        </w:rPr>
        <w:t>Об утверждении Плана мероприятий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</w:r>
      <w:r w:rsidRPr="00C2484F">
        <w:rPr>
          <w:rFonts w:ascii="Arial" w:eastAsia="Times New Roman" w:hAnsi="Arial" w:cs="Arial"/>
          <w:b/>
          <w:bCs/>
          <w:color w:val="483B3F"/>
          <w:sz w:val="23"/>
        </w:rPr>
        <w:t>по противодействию коррупции на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</w:r>
      <w:r w:rsidRPr="00C2484F">
        <w:rPr>
          <w:rFonts w:ascii="Arial" w:eastAsia="Times New Roman" w:hAnsi="Arial" w:cs="Arial"/>
          <w:b/>
          <w:bCs/>
          <w:color w:val="483B3F"/>
          <w:sz w:val="23"/>
        </w:rPr>
        <w:t>территории Пролетарского городского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</w:r>
      <w:r w:rsidRPr="00C2484F">
        <w:rPr>
          <w:rFonts w:ascii="Arial" w:eastAsia="Times New Roman" w:hAnsi="Arial" w:cs="Arial"/>
          <w:b/>
          <w:bCs/>
          <w:color w:val="483B3F"/>
          <w:sz w:val="23"/>
        </w:rPr>
        <w:t>поселения на 2016 год</w:t>
      </w:r>
    </w:p>
    <w:p w:rsidR="00C2484F" w:rsidRPr="00C2484F" w:rsidRDefault="00C2484F" w:rsidP="00C2484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  <w:t>В соответствии с Федеральным законом от 25.12.2008 № 273-ФЗ «О противодействии коррупции», в целях создания системы противодействия коррупции на территории Пролетарского городского поселения и устранении причин, ее порождающих</w:t>
      </w:r>
    </w:p>
    <w:p w:rsidR="00C2484F" w:rsidRPr="00C2484F" w:rsidRDefault="00C2484F" w:rsidP="00C2484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color w:val="483B3F"/>
          <w:sz w:val="23"/>
          <w:szCs w:val="23"/>
        </w:rPr>
        <w:t>ПОСТАНОВЛЯЕТ:</w:t>
      </w:r>
    </w:p>
    <w:p w:rsidR="00C2484F" w:rsidRPr="00C2484F" w:rsidRDefault="00C2484F" w:rsidP="00C2484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color w:val="483B3F"/>
          <w:sz w:val="23"/>
          <w:szCs w:val="23"/>
        </w:rPr>
        <w:t>1.Утвердить Плана мероприятий по противодействию коррупции на территории Пролетарского городского поселения на 2016 год.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  <w:t>2.Контроль оставляю за собой.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  <w:t>3.Опубликовать постановление в муниципальной газете «Пролетарский вестник» и разместить на официальном сайте Администрации Пролетарского городского поселения http:// пролетарийадм.рф</w:t>
      </w:r>
    </w:p>
    <w:p w:rsidR="00C2484F" w:rsidRPr="00C2484F" w:rsidRDefault="00C2484F" w:rsidP="00C2484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  <w:t>Глава Пролетарского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  <w:t>городского поселения Т.В.Жиров</w:t>
      </w:r>
    </w:p>
    <w:p w:rsidR="00C2484F" w:rsidRPr="00C2484F" w:rsidRDefault="00C2484F" w:rsidP="00C2484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color w:val="483B3F"/>
          <w:sz w:val="23"/>
          <w:szCs w:val="23"/>
        </w:rPr>
        <w:t> </w:t>
      </w:r>
    </w:p>
    <w:p w:rsidR="00C2484F" w:rsidRPr="00C2484F" w:rsidRDefault="00C2484F" w:rsidP="00C2484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color w:val="483B3F"/>
          <w:sz w:val="23"/>
          <w:szCs w:val="23"/>
        </w:rPr>
        <w:t>Утверждён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  <w:t>Постановлением Администрации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  <w:t>Пролетарского городского поселения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  <w:t>от 28.12.2015 № 182</w:t>
      </w:r>
    </w:p>
    <w:p w:rsidR="00C2484F" w:rsidRPr="00C2484F" w:rsidRDefault="00C2484F" w:rsidP="00C2484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sz w:val="23"/>
          <w:szCs w:val="23"/>
        </w:rPr>
      </w:pPr>
      <w:r w:rsidRPr="00C2484F">
        <w:rPr>
          <w:rFonts w:ascii="Arial" w:eastAsia="Times New Roman" w:hAnsi="Arial" w:cs="Arial"/>
          <w:color w:val="483B3F"/>
          <w:sz w:val="23"/>
          <w:szCs w:val="23"/>
        </w:rPr>
        <w:t>План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  <w:t>мероприятий по противодействию коррупции</w:t>
      </w:r>
      <w:r w:rsidRPr="00C2484F">
        <w:rPr>
          <w:rFonts w:ascii="Arial" w:eastAsia="Times New Roman" w:hAnsi="Arial" w:cs="Arial"/>
          <w:color w:val="483B3F"/>
          <w:sz w:val="23"/>
          <w:szCs w:val="23"/>
        </w:rPr>
        <w:br/>
        <w:t>на территории Пролетарского городского поселении на 2016 год</w:t>
      </w:r>
    </w:p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83"/>
        <w:gridCol w:w="3646"/>
        <w:gridCol w:w="1566"/>
        <w:gridCol w:w="3005"/>
      </w:tblGrid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b/>
                <w:bCs/>
                <w:color w:val="483B3F"/>
                <w:sz w:val="23"/>
              </w:rPr>
              <w:t>№ п/п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b/>
                <w:bCs/>
                <w:color w:val="483B3F"/>
                <w:sz w:val="23"/>
              </w:rPr>
              <w:t>Наименование мероприятий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b/>
                <w:bCs/>
                <w:color w:val="483B3F"/>
                <w:sz w:val="23"/>
              </w:rPr>
              <w:t>Срок исполнения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b/>
                <w:bCs/>
                <w:color w:val="483B3F"/>
                <w:sz w:val="23"/>
              </w:rPr>
              <w:t>Исполнители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1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Проведение антикоррупционной экспертизы нормативных правовых актов и проектов нормативных правовых актов, с целью выявления в них положений способствующих проявлению коррупции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Постоянно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специалист Администрации Пролетарского городского поселения, ответственный за проведение указанных экспертиз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2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 xml:space="preserve">Предоставление в установленном порядке сведений о доходах, об </w:t>
            </w: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lastRenderedPageBreak/>
              <w:t>имуществе и обязательствах имущественного характера лицами, замещающими муниципальные должности и сведений о доходах, об имуществе и обязательствах имущественного характера супруги (супруга) и несовершеннолетних детей лицами, замещающими муниципальные должности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lastRenderedPageBreak/>
              <w:t>1-2 квартал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Муниципальные служащие</w:t>
            </w:r>
          </w:p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lastRenderedPageBreak/>
              <w:t>Администрации Пролетарского городского поселения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lastRenderedPageBreak/>
              <w:t>3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Проверка персональных данных, предоставляемых кандидатами при поступлении на муниципальную службу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При поступлении на муниципаль-ную службу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специалист по кадрам Администрации Пролетарского городского поселения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4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Контроль за соблюдением муниципальными служащими требований, предъявляемых действующим законодательством о муниципальной службе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Постоянно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специалист Администрации Пролетарского городского поселения</w:t>
            </w:r>
          </w:p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Глава Пролетарского городского поселения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5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Активизировать работу по выявлению  коррумпированных связей муниципальных служащих с криминальными структурами, предотвращению проникновения в органы власти лиц, преследующих преступные и корыстные цели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Постоянно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Комиссия по противодействию коррупции при</w:t>
            </w:r>
          </w:p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Администрации Пролетарского  городского поселения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6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Принятие мер дисциплинарного воздействия в случае нарушения муниципальными служащими своих должностных обязанностей и общих принципов служебного поведения муниципальных служащих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Постоянно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Глава Пролетарского городского поселения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7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Проведение с муниципальными служащими, служащими занятий по изучению положений антикоррупционного законодательства и ответственности за коррупционные правонарушения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2 раза в год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специалист Администрации Пролетарского городского поселения</w:t>
            </w:r>
          </w:p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Глава Пролетарского городского поселения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lastRenderedPageBreak/>
              <w:t>8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Информирование населения городского поселения о реализации антикоррупционной политики в органах местного самоуправления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Постоянно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Администрация Пролетарского городского поселения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9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Учет обращений граждан с информацией о фактах коррупции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Постоянно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Комиссия по противодействию коррупции при</w:t>
            </w:r>
          </w:p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Администрации Пролетарского городского поселения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10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Рассмотрение комиссией по противодействию коррупции в сферах деятельности органов местного самоуправления, информаций и рекомендаций правоохранительных органов в отношении муниципальных служащих, входящих в перечень должностей в наибольшей степени подверженных коррупциогенным рискам, и выдвижение рекомендаций по снижению коррупциогенности должностей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Постоянно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Комиссия по противодействию коррупции при</w:t>
            </w:r>
          </w:p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Администрации Пролетарского городского поселения</w:t>
            </w:r>
          </w:p>
        </w:tc>
      </w:tr>
      <w:tr w:rsidR="00C2484F" w:rsidRPr="00C2484F" w:rsidTr="00C2484F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11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Обеспечение своевременного предоставления информации на запросы правоохранительных органов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    Постоянно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Комиссия по противодействию коррупции при</w:t>
            </w:r>
          </w:p>
          <w:p w:rsidR="00C2484F" w:rsidRPr="00C2484F" w:rsidRDefault="00C2484F" w:rsidP="00C2484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83B3F"/>
                <w:sz w:val="23"/>
                <w:szCs w:val="23"/>
              </w:rPr>
            </w:pPr>
            <w:r w:rsidRPr="00C2484F">
              <w:rPr>
                <w:rFonts w:ascii="Arial" w:eastAsia="Times New Roman" w:hAnsi="Arial" w:cs="Arial"/>
                <w:color w:val="483B3F"/>
                <w:sz w:val="23"/>
                <w:szCs w:val="23"/>
              </w:rPr>
              <w:t>Администрации Пролетарского городского поселения</w:t>
            </w:r>
          </w:p>
        </w:tc>
      </w:tr>
    </w:tbl>
    <w:p w:rsidR="002A4312" w:rsidRDefault="002A4312"/>
    <w:sectPr w:rsidR="002A4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defaultTabStop w:val="708"/>
  <w:characterSpacingControl w:val="doNotCompress"/>
  <w:compat>
    <w:useFELayout/>
  </w:compat>
  <w:rsids>
    <w:rsidRoot w:val="00C2484F"/>
    <w:rsid w:val="002A4312"/>
    <w:rsid w:val="00C24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4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248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9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3540</Characters>
  <Application>Microsoft Office Word</Application>
  <DocSecurity>0</DocSecurity>
  <Lines>29</Lines>
  <Paragraphs>8</Paragraphs>
  <ScaleCrop>false</ScaleCrop>
  <Company>Microsoft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2023-04-06T12:46:00Z</dcterms:created>
  <dcterms:modified xsi:type="dcterms:W3CDTF">2023-04-06T12:46:00Z</dcterms:modified>
</cp:coreProperties>
</file>