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AE" w:rsidRDefault="000507AE" w:rsidP="00EB59A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D03A5" w:rsidRDefault="00CD03A5" w:rsidP="00EB59A6">
      <w:pPr>
        <w:suppressAutoHyphens/>
        <w:spacing w:after="0" w:line="240" w:lineRule="auto"/>
        <w:rPr>
          <w:rFonts w:ascii="Times New Roman" w:hAnsi="Times New Roman"/>
          <w:lang w:val="ru-RU"/>
        </w:rPr>
      </w:pPr>
    </w:p>
    <w:p w:rsidR="00470FE9" w:rsidRPr="00CD03A5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>УТВЕРЖДЕНА</w:t>
      </w:r>
    </w:p>
    <w:p w:rsidR="00470FE9" w:rsidRPr="00CD03A5" w:rsidRDefault="00470FE9" w:rsidP="001F4367">
      <w:pPr>
        <w:tabs>
          <w:tab w:val="left" w:pos="6899"/>
        </w:tabs>
        <w:spacing w:after="0" w:line="240" w:lineRule="auto"/>
        <w:ind w:left="4962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Постановлением Администрации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</w:p>
    <w:p w:rsidR="00470FE9" w:rsidRPr="00CD03A5" w:rsidRDefault="00CF01F9" w:rsidP="001F4367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>о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>т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03A5">
        <w:rPr>
          <w:rFonts w:ascii="Times New Roman" w:hAnsi="Times New Roman"/>
          <w:sz w:val="28"/>
          <w:szCs w:val="28"/>
          <w:lang w:val="ru-RU"/>
        </w:rPr>
        <w:t>__________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CD03A5">
        <w:rPr>
          <w:rFonts w:ascii="Times New Roman" w:hAnsi="Times New Roman"/>
          <w:sz w:val="28"/>
          <w:szCs w:val="28"/>
          <w:lang w:val="ru-RU"/>
        </w:rPr>
        <w:t>_____</w:t>
      </w:r>
    </w:p>
    <w:p w:rsidR="00470FE9" w:rsidRPr="00CD03A5" w:rsidRDefault="00470FE9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470FE9" w:rsidRPr="00CD03A5" w:rsidRDefault="00470FE9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470FE9" w:rsidRPr="00CD03A5" w:rsidRDefault="00470FE9" w:rsidP="001B3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Муниципальная программа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«Развитие малого и среднего предпринимательства 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в </w:t>
      </w:r>
      <w:r w:rsidR="00CD03A5" w:rsidRPr="00CD03A5">
        <w:rPr>
          <w:rFonts w:ascii="Times New Roman" w:hAnsi="Times New Roman"/>
          <w:b/>
          <w:sz w:val="28"/>
          <w:szCs w:val="28"/>
          <w:lang w:val="ru-RU" w:eastAsia="ru-RU"/>
        </w:rPr>
        <w:t>Пролетарском городском поселении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>на 20</w:t>
      </w:r>
      <w:r w:rsidR="00EF789A" w:rsidRPr="00EF789A">
        <w:rPr>
          <w:rFonts w:ascii="Times New Roman" w:hAnsi="Times New Roman"/>
          <w:b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>-202</w:t>
      </w:r>
      <w:r w:rsidR="00EF789A" w:rsidRPr="00EF789A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годы»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ПАСПОРТ</w:t>
      </w:r>
    </w:p>
    <w:p w:rsidR="00470FE9" w:rsidRPr="00CD03A5" w:rsidRDefault="00470FE9" w:rsidP="001F436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муниципальной программы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Pr="00CD03A5" w:rsidRDefault="00470FE9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1. Наименование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«Развитие малого и среднего предпринимательства в 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 xml:space="preserve">Пролетарском городском поселении </w:t>
      </w:r>
      <w:r w:rsidRPr="00CD03A5">
        <w:rPr>
          <w:rFonts w:ascii="Times New Roman" w:hAnsi="Times New Roman"/>
          <w:sz w:val="28"/>
          <w:szCs w:val="28"/>
          <w:lang w:val="ru-RU"/>
        </w:rPr>
        <w:t>на 20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/>
          <w:sz w:val="28"/>
          <w:szCs w:val="28"/>
          <w:lang w:val="ru-RU"/>
        </w:rPr>
        <w:t>-202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годы» (далее Программа).</w:t>
      </w:r>
    </w:p>
    <w:p w:rsidR="00470FE9" w:rsidRPr="00CD03A5" w:rsidRDefault="00470FE9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2. Ответственный исполнитель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3. Соисполнители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>нет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4. Подпрограммы муниципальной программы (при наличии):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нет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5. Цели, задачи и целевые показатели муниципальной программы:</w:t>
      </w:r>
    </w:p>
    <w:tbl>
      <w:tblPr>
        <w:tblpPr w:leftFromText="180" w:rightFromText="180" w:vertAnchor="text" w:horzAnchor="margin" w:tblpXSpec="center" w:tblpY="29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617"/>
        <w:gridCol w:w="16"/>
        <w:gridCol w:w="27"/>
        <w:gridCol w:w="1483"/>
        <w:gridCol w:w="1540"/>
        <w:gridCol w:w="1650"/>
      </w:tblGrid>
      <w:tr w:rsidR="00470FE9" w:rsidRPr="00707D1B" w:rsidTr="004D3C8B">
        <w:trPr>
          <w:trHeight w:val="158"/>
        </w:trPr>
        <w:tc>
          <w:tcPr>
            <w:tcW w:w="675" w:type="dxa"/>
            <w:vMerge w:val="restart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  <w:gridSpan w:val="2"/>
            <w:vMerge w:val="restart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700" w:type="dxa"/>
            <w:gridSpan w:val="4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Значения целевого показателя по годам</w:t>
            </w:r>
          </w:p>
        </w:tc>
      </w:tr>
      <w:tr w:rsidR="00470FE9" w:rsidRPr="00CD03A5" w:rsidTr="004D3C8B">
        <w:trPr>
          <w:trHeight w:val="555"/>
        </w:trPr>
        <w:tc>
          <w:tcPr>
            <w:tcW w:w="675" w:type="dxa"/>
            <w:vMerge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33" w:type="dxa"/>
            <w:gridSpan w:val="2"/>
            <w:vMerge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10" w:type="dxa"/>
            <w:gridSpan w:val="2"/>
          </w:tcPr>
          <w:p w:rsidR="00470FE9" w:rsidRPr="00CD03A5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540" w:type="dxa"/>
          </w:tcPr>
          <w:p w:rsidR="00470FE9" w:rsidRPr="00EF789A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 w:rsidR="00833C41"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470FE9" w:rsidRPr="00EF789A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gridSpan w:val="2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10" w:type="dxa"/>
            <w:gridSpan w:val="2"/>
          </w:tcPr>
          <w:p w:rsidR="00470FE9" w:rsidRPr="00CD03A5" w:rsidRDefault="00470FE9" w:rsidP="001F436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540" w:type="dxa"/>
          </w:tcPr>
          <w:p w:rsidR="00470FE9" w:rsidRPr="00CD03A5" w:rsidRDefault="00470FE9" w:rsidP="001F436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650" w:type="dxa"/>
          </w:tcPr>
          <w:p w:rsidR="00470FE9" w:rsidRPr="00CD03A5" w:rsidRDefault="00470FE9" w:rsidP="001F4367">
            <w:pPr>
              <w:pStyle w:val="ConsPlusNormal"/>
              <w:spacing w:line="240" w:lineRule="exact"/>
              <w:ind w:hanging="3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470FE9" w:rsidRPr="00707D1B" w:rsidTr="00951A63">
        <w:trPr>
          <w:trHeight w:val="157"/>
        </w:trPr>
        <w:tc>
          <w:tcPr>
            <w:tcW w:w="10008" w:type="dxa"/>
            <w:gridSpan w:val="7"/>
          </w:tcPr>
          <w:p w:rsidR="00470FE9" w:rsidRPr="00CD03A5" w:rsidRDefault="00470FE9" w:rsidP="006B5B6E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Цель:  Развитие субъектов малого и среднего предпринимательства в целях формирования конкурентной среды в экономике;</w:t>
            </w:r>
          </w:p>
        </w:tc>
      </w:tr>
      <w:tr w:rsidR="00470FE9" w:rsidRPr="00707D1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850652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850652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Задача 1.</w:t>
            </w:r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17" w:type="dxa"/>
          </w:tcPr>
          <w:p w:rsidR="00470FE9" w:rsidRPr="00CD03A5" w:rsidRDefault="00470FE9" w:rsidP="004D3C8B">
            <w:pPr>
              <w:pStyle w:val="ConsPlusNormal"/>
              <w:contextualSpacing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Показатель 1.     </w:t>
            </w: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количества субъектов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0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50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C73B13" w:rsidRPr="00CD03A5" w:rsidTr="004D3C8B">
        <w:trPr>
          <w:trHeight w:val="157"/>
        </w:trPr>
        <w:tc>
          <w:tcPr>
            <w:tcW w:w="675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17" w:type="dxa"/>
          </w:tcPr>
          <w:p w:rsidR="00C73B13" w:rsidRPr="00CD03A5" w:rsidRDefault="00C73B13" w:rsidP="004D3C8B">
            <w:pPr>
              <w:pStyle w:val="ConsPlusNormal"/>
              <w:contextualSpacing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Показатель 2. </w:t>
            </w:r>
            <w:r w:rsidRPr="00CD03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6F9FE"/>
              </w:rPr>
              <w:t>Совершенствование  нормативно-правовой базы в сфере поддержки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0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50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470FE9" w:rsidRPr="00707D1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C73B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Задача 2.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Оказание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финансовой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поддержки субъект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ам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малого и среднего предпринимательства</w:t>
            </w:r>
          </w:p>
        </w:tc>
      </w:tr>
      <w:tr w:rsidR="00470FE9" w:rsidRPr="00CD03A5" w:rsidTr="004D3C8B">
        <w:trPr>
          <w:trHeight w:val="806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633" w:type="dxa"/>
            <w:gridSpan w:val="2"/>
          </w:tcPr>
          <w:p w:rsidR="00470FE9" w:rsidRPr="00CD03A5" w:rsidRDefault="00470FE9" w:rsidP="00D011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Показатель 1. Количество  субъектов малого и среднего предпринимательства, получивших финансовую поддержку, ед.</w:t>
            </w:r>
          </w:p>
        </w:tc>
        <w:tc>
          <w:tcPr>
            <w:tcW w:w="1510" w:type="dxa"/>
            <w:gridSpan w:val="2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40" w:type="dxa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470FE9" w:rsidRPr="00707D1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C73B1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292929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Задача 3.</w:t>
            </w:r>
            <w:r w:rsidRPr="00CD03A5">
              <w:rPr>
                <w:rFonts w:ascii="Times New Roman" w:hAnsi="Times New Roman"/>
                <w:color w:val="3C3C3C"/>
                <w:sz w:val="28"/>
                <w:szCs w:val="28"/>
                <w:lang w:val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Оказание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имущественной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поддержки субъект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ам 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малого и среднего предпринимательства 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660" w:type="dxa"/>
            <w:gridSpan w:val="3"/>
          </w:tcPr>
          <w:p w:rsidR="00470FE9" w:rsidRPr="00CD03A5" w:rsidRDefault="00470FE9" w:rsidP="004D3C8B">
            <w:pPr>
              <w:pStyle w:val="ConsPlusNormal"/>
              <w:contextualSpacing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Показатель 1. Количество субъектов  малого и среднего предпринимательства, которым оказана имущественная поддержка в виде передачи во владение и (или) в пользование, аренду объектов муниципального имущества</w:t>
            </w:r>
            <w:r w:rsidR="00C73B13" w:rsidRPr="00CD03A5">
              <w:rPr>
                <w:rFonts w:ascii="Times New Roman" w:hAnsi="Times New Roman"/>
                <w:sz w:val="28"/>
                <w:szCs w:val="28"/>
              </w:rPr>
              <w:t>, в том числе на льготных условиях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483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40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50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ind w:right="-108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</w:tbl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6. Сроки реализации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>20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/>
          <w:sz w:val="28"/>
          <w:szCs w:val="28"/>
          <w:lang w:val="ru-RU"/>
        </w:rPr>
        <w:t>-202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годы.</w:t>
      </w:r>
    </w:p>
    <w:p w:rsidR="00470FE9" w:rsidRPr="00CD03A5" w:rsidRDefault="00470FE9" w:rsidP="00640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7.Объем и источники финансирования муниципальной программы в целом и по годам реализации 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253"/>
        <w:gridCol w:w="1984"/>
        <w:gridCol w:w="1560"/>
        <w:gridCol w:w="1842"/>
        <w:gridCol w:w="925"/>
      </w:tblGrid>
      <w:tr w:rsidR="00470FE9" w:rsidRPr="00CD03A5" w:rsidTr="00640F50">
        <w:trPr>
          <w:trHeight w:val="158"/>
        </w:trPr>
        <w:tc>
          <w:tcPr>
            <w:tcW w:w="1183" w:type="dxa"/>
            <w:vMerge w:val="restart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4" w:type="dxa"/>
            <w:gridSpan w:val="5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Источники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</w:tc>
      </w:tr>
      <w:tr w:rsidR="00470FE9" w:rsidRPr="00CD03A5" w:rsidTr="00640F50">
        <w:trPr>
          <w:trHeight w:val="157"/>
        </w:trPr>
        <w:tc>
          <w:tcPr>
            <w:tcW w:w="1183" w:type="dxa"/>
            <w:vMerge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Федеральный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984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Областной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ind w:firstLine="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Местный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Внебюджетные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всего</w:t>
            </w:r>
            <w:r w:rsidRPr="00CD03A5">
              <w:rPr>
                <w:rStyle w:val="a9"/>
                <w:rFonts w:ascii="Times New Roman" w:hAnsi="Times New Roman"/>
                <w:sz w:val="28"/>
                <w:szCs w:val="28"/>
              </w:rPr>
              <w:footnoteReference w:id="2"/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CD03A5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</w:t>
            </w:r>
            <w:r w:rsidR="00EF789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EF789A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8B2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EF789A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8B2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EF789A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78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EF789A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202</w:t>
            </w:r>
            <w:r w:rsidR="00EF78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</w:tr>
      <w:tr w:rsidR="004F2E9D" w:rsidRPr="00CD03A5" w:rsidTr="00C73B13">
        <w:trPr>
          <w:trHeight w:val="250"/>
        </w:trPr>
        <w:tc>
          <w:tcPr>
            <w:tcW w:w="118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EF789A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EF789A" w:rsidRPr="006638B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EF789A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EF789A" w:rsidRPr="006638B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0,0</w:t>
            </w:r>
          </w:p>
        </w:tc>
      </w:tr>
    </w:tbl>
    <w:p w:rsidR="00470FE9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FE9" w:rsidRPr="00CD03A5" w:rsidRDefault="00470FE9" w:rsidP="00E577C5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8. Ожидаемые конечные результаты реализации муниципальной программы:</w:t>
      </w:r>
    </w:p>
    <w:p w:rsidR="00470FE9" w:rsidRPr="00CD03A5" w:rsidRDefault="00470FE9" w:rsidP="00CA72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1. Увеличение количества субъектов малого и среднего предпринимательства на </w:t>
      </w:r>
      <w:r w:rsidR="00AA2504" w:rsidRPr="00CD03A5">
        <w:rPr>
          <w:rFonts w:ascii="Times New Roman" w:hAnsi="Times New Roman"/>
          <w:sz w:val="28"/>
          <w:szCs w:val="28"/>
          <w:lang w:val="ru-RU"/>
        </w:rPr>
        <w:t>1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% ежегодно;</w:t>
      </w:r>
    </w:p>
    <w:p w:rsidR="00C73B13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2. 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Увеличение вклада малого и среднего предпринимательства в решение задач социально-экономического развития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;</w:t>
      </w:r>
    </w:p>
    <w:p w:rsidR="00C73B13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Style w:val="af6"/>
          <w:rFonts w:ascii="Times New Roman" w:hAnsi="Times New Roman"/>
          <w:color w:val="000000"/>
          <w:sz w:val="28"/>
          <w:szCs w:val="28"/>
          <w:lang w:val="ru-RU"/>
        </w:rPr>
        <w:t xml:space="preserve">           </w:t>
      </w:r>
      <w:r w:rsidRPr="00CD03A5">
        <w:rPr>
          <w:rStyle w:val="af6"/>
          <w:rFonts w:ascii="Times New Roman" w:hAnsi="Times New Roman"/>
          <w:b w:val="0"/>
          <w:color w:val="000000"/>
          <w:sz w:val="28"/>
          <w:szCs w:val="28"/>
          <w:lang w:val="ru-RU"/>
        </w:rPr>
        <w:t>3.</w:t>
      </w:r>
      <w:r w:rsidRPr="00CD03A5">
        <w:rPr>
          <w:rStyle w:val="af6"/>
          <w:rFonts w:ascii="Times New Roman" w:hAnsi="Times New Roman"/>
          <w:color w:val="000000"/>
          <w:sz w:val="28"/>
          <w:szCs w:val="28"/>
        </w:rPr>
        <w:t>      </w:t>
      </w:r>
      <w:r w:rsidRPr="00CD03A5">
        <w:rPr>
          <w:rFonts w:ascii="Times New Roman" w:hAnsi="Times New Roman"/>
          <w:sz w:val="28"/>
          <w:szCs w:val="28"/>
          <w:lang w:val="ru-RU"/>
        </w:rPr>
        <w:t>Увеличение налоговых поступлений в местный бюджет от деятельности субъектов малого и среднего предпринимательства;</w:t>
      </w:r>
    </w:p>
    <w:p w:rsidR="00470FE9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           4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>. Обеспечени</w:t>
      </w:r>
      <w:r w:rsidRPr="00CD03A5">
        <w:rPr>
          <w:rFonts w:ascii="Times New Roman" w:hAnsi="Times New Roman"/>
          <w:sz w:val="28"/>
          <w:szCs w:val="28"/>
          <w:lang w:val="ru-RU"/>
        </w:rPr>
        <w:t>е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 благоприятного клим</w:t>
      </w:r>
      <w:bookmarkStart w:id="0" w:name="_GoBack"/>
      <w:bookmarkEnd w:id="0"/>
      <w:r w:rsidR="00470FE9" w:rsidRPr="00CD03A5">
        <w:rPr>
          <w:rFonts w:ascii="Times New Roman" w:hAnsi="Times New Roman"/>
          <w:sz w:val="28"/>
          <w:szCs w:val="28"/>
          <w:lang w:val="ru-RU"/>
        </w:rPr>
        <w:t>ата для пр</w:t>
      </w:r>
      <w:r w:rsidRPr="00CD03A5">
        <w:rPr>
          <w:rFonts w:ascii="Times New Roman" w:hAnsi="Times New Roman"/>
          <w:sz w:val="28"/>
          <w:szCs w:val="28"/>
          <w:lang w:val="ru-RU"/>
        </w:rPr>
        <w:t>едпринимательской деятельности.</w:t>
      </w:r>
    </w:p>
    <w:p w:rsidR="00E577C5" w:rsidRDefault="00E577C5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Pr="00CD03A5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0507AE" w:rsidRPr="00CD03A5" w:rsidRDefault="00470FE9" w:rsidP="000507AE">
      <w:pPr>
        <w:pStyle w:val="Default"/>
        <w:jc w:val="center"/>
        <w:rPr>
          <w:b/>
          <w:sz w:val="28"/>
          <w:szCs w:val="28"/>
        </w:rPr>
      </w:pPr>
      <w:r w:rsidRPr="00CD03A5">
        <w:rPr>
          <w:b/>
          <w:sz w:val="28"/>
          <w:szCs w:val="28"/>
        </w:rPr>
        <w:t xml:space="preserve">1. Характеристика текущего состояния (с указанием основных проблем) </w:t>
      </w:r>
    </w:p>
    <w:p w:rsidR="00470FE9" w:rsidRPr="00CD03A5" w:rsidRDefault="00470FE9" w:rsidP="000507AE">
      <w:pPr>
        <w:pStyle w:val="Default"/>
        <w:jc w:val="center"/>
        <w:rPr>
          <w:b/>
          <w:sz w:val="28"/>
          <w:szCs w:val="28"/>
        </w:rPr>
      </w:pPr>
      <w:r w:rsidRPr="00CD03A5">
        <w:rPr>
          <w:b/>
          <w:sz w:val="28"/>
          <w:szCs w:val="28"/>
        </w:rPr>
        <w:t xml:space="preserve">соответствующей сферы социально-экономического развития </w:t>
      </w:r>
      <w:r w:rsidR="00CD03A5" w:rsidRPr="00CD03A5">
        <w:rPr>
          <w:b/>
          <w:sz w:val="28"/>
          <w:szCs w:val="28"/>
        </w:rPr>
        <w:t>Пролетарского городского поселения</w:t>
      </w:r>
      <w:r w:rsidRPr="00CD03A5">
        <w:rPr>
          <w:b/>
          <w:sz w:val="28"/>
          <w:szCs w:val="28"/>
        </w:rPr>
        <w:t>, приоритеты и цели муниципальной политики в указанной сфере</w:t>
      </w:r>
    </w:p>
    <w:p w:rsidR="00470FE9" w:rsidRPr="00CD03A5" w:rsidRDefault="00620605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Муниципальная программа «Развитие малого и среднего предпринимательства в </w:t>
      </w:r>
      <w:r w:rsid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Пролетарском городском поселении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20</w:t>
      </w:r>
      <w:r w:rsidR="00EF789A" w:rsidRPr="00EF789A">
        <w:rPr>
          <w:rFonts w:ascii="Times New Roman" w:hAnsi="Times New Roman"/>
          <w:color w:val="000000"/>
          <w:sz w:val="28"/>
          <w:szCs w:val="28"/>
          <w:lang w:val="ru-RU" w:eastAsia="ru-RU"/>
        </w:rPr>
        <w:t>20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-202</w:t>
      </w:r>
      <w:r w:rsidR="00EF789A" w:rsidRPr="00EF789A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годы» (далее Программа) разработана в целях реализации Федерального закона от 24 июля 2007 года № 209-ФЗ «О развитии малого и среднего предпринимательства в Российской Федерации».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Малые и средние предприятия имеют важное социально-экономическое значение. Они обеспечивают социальную стабильность, быстро адаптируются к меняющимся требованиям рынка, вносят существенный вклад в развитие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. Развитие малого и среднего бизнеса во многом обусловлено потребительским спросом населения и его покупательной способностью.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Приоритетными сферами развития малого и среднего бизнеса для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37A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являются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сельское хозяйство, </w:t>
      </w:r>
      <w:r w:rsidR="00C73B13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торговля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 жилищно-коммунальное хозяйство, предоставление бытовых услуг населению.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проблемами, сдерживающ</w:t>
      </w:r>
      <w:r w:rsidR="00C73B13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ими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развитие малых и средних предприятий</w:t>
      </w:r>
      <w:r w:rsidR="00226F86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являются: сложность доступа к финансовым ресурсам, особенно для начинающих предпринимателей, высокая налоговая нагрузка, наличие административных барьеров, низкий уровень конкурентоспособности субъектов малого и среднего предпринимательства, связанный с их узкой специализацией (преимущественно сфера услуг), рост тарифов на электроснабжение, теплоснабжение, газоснабжение.</w:t>
      </w:r>
    </w:p>
    <w:p w:rsidR="00470FE9" w:rsidRPr="00CD03A5" w:rsidRDefault="0075700D" w:rsidP="00E265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Администрация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 понимая важность этих проблем, решение большинства которых возможно только на федеральном уровне, со своей стороны старается поддерживать малый и средний бизнес доступными методами.</w:t>
      </w:r>
      <w:r w:rsidR="007923C7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Развитие данного сектора позволя</w:t>
      </w:r>
      <w:r w:rsidR="001B649A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ет решать ряд актуальных задач</w:t>
      </w:r>
      <w:r w:rsidR="00620605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: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обеспечение эффективной занятости населения, создание новых рабочих мест;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содействие экономическому и социальному развитию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формирование доходной части бюджета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за счет налоговых отчислений и т.д.</w:t>
      </w:r>
      <w:r w:rsidR="00E26576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Таким образом, развитие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малого и среднего предпринимательства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отвечает приоритетным задачам социально-экономического развития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на долгосрочную перспективу.</w:t>
      </w:r>
      <w:r w:rsidR="00D92723" w:rsidRPr="00CD03A5">
        <w:rPr>
          <w:rFonts w:ascii="Helvetica" w:hAnsi="Helvetica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470FE9" w:rsidRPr="00CD03A5" w:rsidRDefault="00E0735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E26576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ab/>
      </w:r>
      <w:r w:rsidR="00CA72DA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>Программа строится</w:t>
      </w: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исходя из насущных потребностей субъектов малого и среднего предпринимательства</w:t>
      </w:r>
      <w:r w:rsidR="00CA72DA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>,</w:t>
      </w:r>
      <w:r w:rsidR="00226F86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и</w:t>
      </w: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226F86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включа</w:t>
      </w:r>
      <w:r w:rsidR="000507AE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е</w:t>
      </w:r>
      <w:r w:rsidR="00226F86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т в себя комплекс мероприятий, </w:t>
      </w:r>
      <w:r w:rsidR="00226F86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направленных на создание благоприятных условий для дальнейшего развития малого и среднего предпринимательства в том числе:</w:t>
      </w:r>
    </w:p>
    <w:p w:rsidR="00E577C5" w:rsidRPr="00CD03A5" w:rsidRDefault="00E577C5" w:rsidP="00E577C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1) </w:t>
      </w:r>
      <w:r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 xml:space="preserve"> Информационная поддержка субъектов малого предпринимательства</w:t>
      </w:r>
      <w:r w:rsidRPr="00CD03A5">
        <w:rPr>
          <w:rFonts w:ascii="Times New Roman" w:hAnsi="Times New Roman"/>
          <w:i/>
          <w:iCs/>
          <w:color w:val="000000"/>
          <w:sz w:val="28"/>
          <w:szCs w:val="28"/>
          <w:lang w:val="ru-RU" w:eastAsia="ru-RU"/>
        </w:rPr>
        <w:t xml:space="preserve">. </w:t>
      </w:r>
    </w:p>
    <w:p w:rsidR="00E577C5" w:rsidRPr="00CD03A5" w:rsidRDefault="00E577C5" w:rsidP="00FC2A3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Размещение и поддержание актуальной информации на официальном сайте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E577C5" w:rsidRPr="00CD03A5" w:rsidRDefault="00E577C5" w:rsidP="00FC2A3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обеспечение свободного доступа субъектов малого и среднего предпринимательства к различного рода информации, необходимой для развития субъектов малого и среднего предпринимательства;</w:t>
      </w:r>
    </w:p>
    <w:p w:rsidR="00E577C5" w:rsidRPr="00CD03A5" w:rsidRDefault="00E577C5" w:rsidP="00E577C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2) </w:t>
      </w:r>
      <w:r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>Консультационная поддержка субъектов малого и среднего предпринимательства.</w:t>
      </w:r>
    </w:p>
    <w:p w:rsidR="00E577C5" w:rsidRPr="00FD54D1" w:rsidRDefault="00E577C5" w:rsidP="000507A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Style w:val="af4"/>
          <w:rFonts w:ascii="Times New Roman" w:hAnsi="Times New Roman"/>
          <w:i w:val="0"/>
          <w:iCs w:val="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Консультационная поддержка субъектам малого и среднего предпринимательства осуществляется в виде консультирования по вопросам предпринимательской деятельности в устной и письменной форме.</w:t>
      </w:r>
    </w:p>
    <w:p w:rsidR="00470FE9" w:rsidRPr="00CD03A5" w:rsidRDefault="00E577C5" w:rsidP="000507A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3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 xml:space="preserve"> Финансовая поддержка малого и среднего предпринимательства</w:t>
      </w:r>
    </w:p>
    <w:p w:rsidR="00AC5462" w:rsidRPr="00CD03A5" w:rsidRDefault="00AC5462" w:rsidP="00FC2A3E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Проведение мероприятий, направленных на развитие малого и среднего предпринимательства на территории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FD54D1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(выставки, ярмарки, местные  праздники);</w:t>
      </w:r>
    </w:p>
    <w:p w:rsidR="005A32D8" w:rsidRPr="00CD03A5" w:rsidRDefault="005A32D8" w:rsidP="00FC2A3E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Субсидирование части затрат </w:t>
      </w:r>
      <w:r w:rsidRPr="00CD03A5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субъектов малого и среднего предпринимательства</w:t>
      </w: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в целях компенсации выпадающих доходов, связанных с оказанием услуг общественных бань по тарифам, не обеспечивающим возмещение издержек на территории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, на безвозмездной и безвозвратной основе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4D3C8B">
        <w:rPr>
          <w:rFonts w:ascii="Times New Roman" w:hAnsi="Times New Roman"/>
          <w:sz w:val="28"/>
          <w:szCs w:val="28"/>
          <w:lang w:val="ru-RU"/>
        </w:rPr>
        <w:t xml:space="preserve"> прилагаемым к программе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 Порядком предоставления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FD54D1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="00EF789A">
        <w:rPr>
          <w:rFonts w:ascii="Times New Roman" w:hAnsi="Times New Roman"/>
          <w:sz w:val="28"/>
          <w:szCs w:val="28"/>
          <w:lang w:val="ru-RU"/>
        </w:rPr>
        <w:t xml:space="preserve">Пролетарского городского 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>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;</w:t>
      </w:r>
    </w:p>
    <w:p w:rsidR="008F7138" w:rsidRPr="00CD03A5" w:rsidRDefault="008052FC" w:rsidP="00CA7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4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  <w:r w:rsidR="00620605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>Имущественная поддержка субъектов малого и среднего предпринимательства</w:t>
      </w:r>
    </w:p>
    <w:p w:rsidR="008F7138" w:rsidRPr="00CD03A5" w:rsidRDefault="008F7138" w:rsidP="00FC2A3E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0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Оказание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имущественной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субъектам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малого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предпринимательства, а также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органами местного самоуправления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осуществляется в виде передачи во владение и (или) в пользование муниципального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имущества, в том числе земельных участков, зданий, строений, сооружений, нежилых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помещений, 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на возмездной основе, безвозмездной основе или на льготных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условиях в соответствии с нормативными правовыми актами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8F7138" w:rsidRPr="00CD03A5" w:rsidRDefault="008F7138" w:rsidP="00932F4D">
      <w:pPr>
        <w:shd w:val="clear" w:color="auto" w:fill="FFFFFF"/>
        <w:spacing w:after="0" w:line="240" w:lineRule="auto"/>
        <w:ind w:firstLine="426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Пролетарском городском поселении</w:t>
      </w:r>
      <w:r w:rsidR="00932F4D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утвержден переч</w:t>
      </w:r>
      <w:r w:rsidRPr="00CD03A5">
        <w:rPr>
          <w:color w:val="000000"/>
          <w:sz w:val="28"/>
          <w:szCs w:val="28"/>
          <w:lang w:val="ru-RU" w:eastAsia="ru-RU"/>
        </w:rPr>
        <w:t>е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</w:t>
      </w:r>
      <w:r w:rsidRPr="00CD03A5">
        <w:rPr>
          <w:color w:val="000000"/>
          <w:sz w:val="28"/>
          <w:szCs w:val="28"/>
          <w:lang w:val="ru-RU" w:eastAsia="ru-RU"/>
        </w:rPr>
        <w:t>ь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муниципального имущества, свободного от прав третьих лиц (за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исключением имущественных прав субъектов малого и среднего предпринимательства).</w:t>
      </w:r>
    </w:p>
    <w:p w:rsidR="008F7138" w:rsidRPr="00CD03A5" w:rsidRDefault="008F7138" w:rsidP="00932F4D">
      <w:pPr>
        <w:shd w:val="clear" w:color="auto" w:fill="FFFFFF"/>
        <w:spacing w:after="0" w:line="240" w:lineRule="auto"/>
        <w:ind w:firstLine="426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Муниципальное имущество, включенное в указанные перечни, может быть использовано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в целях предоставления его во владение и (или) в пользование на долгосрочной основе (в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том числе по льготным ставкам арендной платы) субъектам малого и среднего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предпринимательства и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а также отчуждению на возмездной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основе в собственность субъектов малого и среднего предпринимательства в соответствии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 частью 2.1 статьи 9 Федерального закона от 22 июля 2008 года N 159-ФЗ "Об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особенностях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lastRenderedPageBreak/>
        <w:t>отчуждения недвижимого имущества, находящегося в государственной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собственности субъектов Российской Федерации или в муниципальной собственности 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арендуемого субъектами малого и среднего предпринимательства, и о внесении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изменений в отдельные законодательные акты Российской Федерации".</w:t>
      </w:r>
    </w:p>
    <w:p w:rsidR="007B2B44" w:rsidRPr="00CD03A5" w:rsidRDefault="007B2B44" w:rsidP="00932F4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Основными принципами поддержки субъектов малого и среднего предпринимательства являются: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равный доступ субъектов малого и среднего предпринимательства, соответствующих критериям, предусмотренные программой развития субъектов малого и среднего предпринимательства, к участию в соответствующих программах;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7B2B44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открытость процедур оказания поддержки.</w:t>
      </w:r>
    </w:p>
    <w:p w:rsidR="00932F4D" w:rsidRPr="00CD03A5" w:rsidRDefault="00932F4D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2. Перечень и анализ социальных, финансово – экономических и</w:t>
      </w: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прочих рисков реализации муниципальной программы</w:t>
      </w: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B2B44" w:rsidRPr="00CD03A5" w:rsidRDefault="007B2B44" w:rsidP="000507AE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обстоятельств оценивается как минимальный. Вместе с тем, существует риск неполучения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требуемых средств на реализацию программы. В этом случае ряд мероприятий программы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не будут реализованы, а финансирование некоторых мероприятий будет существенно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сокращено (в основном, предоставление финансовой поддержки).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Необходимо отметить возможные риски при реализации программы, связанные с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совершенствованием нормативного обеспечения деятельности, что в целом может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привести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к замедлению темпов развития сферы малого и среднего предпринимательства.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Для минимизации воздействия данной группы рисков планируется: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проводить мониторинг планируемых изменений в федеральном и региональном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законодательстве в сфере предпринимательства;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оперативно реагировать и своевременно информировать о вносимых изменениях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исполнителей мероприятий.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Также к рискам можно отнести кризисные явления в экономике.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Риски кризисных явлений в экономике и, как следствие, ограничение финансовых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средств, для организации работы в рассматриваемой сфере могут быть частично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минимизированы за счет повышения эффективности деятельности исполнителей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мероприятий программы, но в результате реализация большинства мероприятий будет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затруднена, а достижение целевых показателей произойдет после предусмотренных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сроков.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Мерами управления финансовыми рисками являются: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ежегодное уточнение объемов финансовых средств, предусмотренных на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реализацию мероприятий программы, в зависимости от достигнутых результатов;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lastRenderedPageBreak/>
        <w:t>- определение приоритетов для</w:t>
      </w:r>
      <w:r w:rsidR="00685746"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первоочередного финансирования</w:t>
      </w:r>
      <w:r w:rsidR="00685746" w:rsidRPr="00CD03A5">
        <w:rPr>
          <w:color w:val="000000"/>
          <w:sz w:val="28"/>
          <w:szCs w:val="28"/>
          <w:lang w:val="ru-RU" w:eastAsia="ru-RU"/>
        </w:rPr>
        <w:t>.</w:t>
      </w:r>
    </w:p>
    <w:p w:rsidR="00470FE9" w:rsidRPr="00CD03A5" w:rsidRDefault="00470FE9" w:rsidP="00050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Default="00470FE9" w:rsidP="00050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3. Механизм управления реализацией муниципальной программы</w:t>
      </w:r>
    </w:p>
    <w:p w:rsidR="00932F4D" w:rsidRPr="00CD03A5" w:rsidRDefault="00932F4D" w:rsidP="00050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33C41" w:rsidRPr="00CD03A5" w:rsidRDefault="00470FE9" w:rsidP="00833C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0507AE" w:rsidRPr="00CD03A5" w:rsidRDefault="000507AE" w:rsidP="00833C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Управление Программой осуществляет Администрация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.</w:t>
      </w:r>
    </w:p>
    <w:p w:rsidR="000507AE" w:rsidRPr="00CD03A5" w:rsidRDefault="000507AE" w:rsidP="000507A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       Администрация </w:t>
      </w:r>
      <w:r w:rsidR="00932F4D">
        <w:rPr>
          <w:rFonts w:ascii="Times New Roman" w:hAnsi="Times New Roman"/>
          <w:sz w:val="28"/>
          <w:szCs w:val="28"/>
        </w:rPr>
        <w:t>Пролетарского городского поселения</w:t>
      </w:r>
      <w:r w:rsidR="00932F4D" w:rsidRPr="000D62B8">
        <w:rPr>
          <w:rFonts w:ascii="Times New Roman" w:hAnsi="Times New Roman"/>
          <w:sz w:val="28"/>
          <w:szCs w:val="28"/>
        </w:rPr>
        <w:t xml:space="preserve"> </w:t>
      </w:r>
      <w:r w:rsidRPr="00CD03A5">
        <w:rPr>
          <w:rFonts w:ascii="Times New Roman" w:hAnsi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/>
          <w:color w:val="000000"/>
          <w:sz w:val="28"/>
          <w:szCs w:val="28"/>
        </w:rPr>
        <w:t xml:space="preserve"> Порядком </w:t>
      </w:r>
      <w:r w:rsidRPr="00CD03A5">
        <w:rPr>
          <w:rFonts w:ascii="Times New Roman" w:hAnsi="Times New Roman"/>
          <w:bCs/>
          <w:color w:val="000000"/>
          <w:sz w:val="28"/>
          <w:szCs w:val="28"/>
        </w:rPr>
        <w:t xml:space="preserve">принятия решений о разработке муниципальных программ </w:t>
      </w:r>
      <w:r w:rsidR="00EF789A">
        <w:rPr>
          <w:rFonts w:ascii="Times New Roman" w:hAnsi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/>
          <w:bCs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9006B8">
        <w:rPr>
          <w:rFonts w:ascii="Times New Roman" w:hAnsi="Times New Roman"/>
          <w:sz w:val="28"/>
          <w:szCs w:val="28"/>
        </w:rPr>
        <w:t xml:space="preserve">Пролетарского городского </w:t>
      </w:r>
      <w:r w:rsidR="00932F4D">
        <w:rPr>
          <w:rFonts w:ascii="Times New Roman" w:hAnsi="Times New Roman"/>
          <w:sz w:val="28"/>
          <w:szCs w:val="28"/>
        </w:rPr>
        <w:t>поселения №67/1</w:t>
      </w:r>
      <w:r w:rsidRPr="00CD03A5">
        <w:rPr>
          <w:rFonts w:ascii="Times New Roman" w:hAnsi="Times New Roman"/>
          <w:sz w:val="28"/>
          <w:szCs w:val="28"/>
        </w:rPr>
        <w:t xml:space="preserve"> от </w:t>
      </w:r>
      <w:r w:rsidR="00932F4D">
        <w:rPr>
          <w:rFonts w:ascii="Times New Roman" w:hAnsi="Times New Roman"/>
          <w:sz w:val="28"/>
          <w:szCs w:val="28"/>
        </w:rPr>
        <w:t>14</w:t>
      </w:r>
      <w:r w:rsidRPr="00CD03A5">
        <w:rPr>
          <w:rFonts w:ascii="Times New Roman" w:hAnsi="Times New Roman"/>
          <w:sz w:val="28"/>
          <w:szCs w:val="28"/>
        </w:rPr>
        <w:t>.0</w:t>
      </w:r>
      <w:r w:rsidR="00932F4D">
        <w:rPr>
          <w:rFonts w:ascii="Times New Roman" w:hAnsi="Times New Roman"/>
          <w:sz w:val="28"/>
          <w:szCs w:val="28"/>
        </w:rPr>
        <w:t>5</w:t>
      </w:r>
      <w:r w:rsidRPr="00CD03A5">
        <w:rPr>
          <w:rFonts w:ascii="Times New Roman" w:hAnsi="Times New Roman"/>
          <w:sz w:val="28"/>
          <w:szCs w:val="28"/>
        </w:rPr>
        <w:t>.201</w:t>
      </w:r>
      <w:r w:rsidR="00932F4D">
        <w:rPr>
          <w:rFonts w:ascii="Times New Roman" w:hAnsi="Times New Roman"/>
          <w:sz w:val="28"/>
          <w:szCs w:val="28"/>
        </w:rPr>
        <w:t>8</w:t>
      </w:r>
      <w:r w:rsidRPr="00CD03A5">
        <w:rPr>
          <w:rFonts w:ascii="Times New Roman" w:hAnsi="Times New Roman"/>
          <w:sz w:val="28"/>
          <w:szCs w:val="28"/>
        </w:rPr>
        <w:t xml:space="preserve"> года. </w:t>
      </w:r>
    </w:p>
    <w:p w:rsidR="000507AE" w:rsidRPr="00CD03A5" w:rsidRDefault="000507AE" w:rsidP="003D2638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Руководство Программой и общий контроль за ходом реализации Программы осуществляет Глава Администрации </w:t>
      </w:r>
      <w:r w:rsidR="00784580" w:rsidRPr="00784580">
        <w:rPr>
          <w:rFonts w:ascii="Times New Roman" w:hAnsi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/>
          <w:sz w:val="28"/>
          <w:szCs w:val="28"/>
        </w:rPr>
        <w:t xml:space="preserve"> поселения.</w:t>
      </w:r>
    </w:p>
    <w:p w:rsidR="00E07354" w:rsidRPr="00CD03A5" w:rsidRDefault="00E07354" w:rsidP="000507AE">
      <w:pPr>
        <w:rPr>
          <w:rFonts w:ascii="Times New Roman" w:hAnsi="Times New Roman"/>
          <w:sz w:val="28"/>
          <w:szCs w:val="28"/>
          <w:lang w:val="ru-RU"/>
        </w:rPr>
      </w:pPr>
    </w:p>
    <w:p w:rsidR="00470FE9" w:rsidRPr="00E07354" w:rsidRDefault="00470FE9" w:rsidP="00E07354">
      <w:pPr>
        <w:rPr>
          <w:rFonts w:ascii="Times New Roman" w:hAnsi="Times New Roman"/>
          <w:sz w:val="28"/>
          <w:szCs w:val="28"/>
          <w:lang w:val="ru-RU"/>
        </w:rPr>
        <w:sectPr w:rsidR="00470FE9" w:rsidRPr="00E07354" w:rsidSect="000507AE">
          <w:footerReference w:type="first" r:id="rId7"/>
          <w:pgSz w:w="11906" w:h="16838"/>
          <w:pgMar w:top="426" w:right="567" w:bottom="709" w:left="1418" w:header="709" w:footer="709" w:gutter="0"/>
          <w:cols w:space="708"/>
          <w:docGrid w:linePitch="360"/>
        </w:sectPr>
      </w:pPr>
    </w:p>
    <w:p w:rsidR="00470FE9" w:rsidRDefault="00470FE9" w:rsidP="00066D3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1E0"/>
      </w:tblPr>
      <w:tblGrid>
        <w:gridCol w:w="9165"/>
        <w:gridCol w:w="5621"/>
      </w:tblGrid>
      <w:tr w:rsidR="00470FE9" w:rsidRPr="009D2F4D" w:rsidTr="00787337">
        <w:trPr>
          <w:trHeight w:val="297"/>
        </w:trPr>
        <w:tc>
          <w:tcPr>
            <w:tcW w:w="9165" w:type="dxa"/>
          </w:tcPr>
          <w:p w:rsidR="00470FE9" w:rsidRPr="009D2F4D" w:rsidRDefault="00470FE9" w:rsidP="009D2F4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470FE9" w:rsidRPr="00787337" w:rsidRDefault="00470FE9" w:rsidP="00B91E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Приложение №1</w:t>
            </w:r>
          </w:p>
        </w:tc>
      </w:tr>
      <w:tr w:rsidR="00470FE9" w:rsidRPr="004D3C8B" w:rsidTr="005411F9">
        <w:tc>
          <w:tcPr>
            <w:tcW w:w="9165" w:type="dxa"/>
          </w:tcPr>
          <w:p w:rsidR="00470FE9" w:rsidRPr="009D2F4D" w:rsidRDefault="00470FE9" w:rsidP="009D2F4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470FE9" w:rsidRPr="00787337" w:rsidRDefault="00470FE9" w:rsidP="001800C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к муниципальной программе «Развитие малого и среднего предпринимательства в </w:t>
            </w:r>
            <w:r w:rsidR="001800C5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Пролетарском городском поселении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на 201</w:t>
            </w:r>
            <w:r w:rsidR="00833C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9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>-202</w:t>
            </w:r>
            <w:r w:rsidR="00833C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годы»</w:t>
            </w:r>
          </w:p>
        </w:tc>
      </w:tr>
    </w:tbl>
    <w:p w:rsidR="00470FE9" w:rsidRPr="009D2F4D" w:rsidRDefault="00470FE9" w:rsidP="009D2F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CA72DA" w:rsidRPr="00601BA5" w:rsidRDefault="00CA72DA" w:rsidP="00CA7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B0B91">
        <w:rPr>
          <w:rFonts w:ascii="Times New Roman" w:hAnsi="Times New Roman"/>
          <w:b/>
          <w:sz w:val="28"/>
          <w:szCs w:val="28"/>
          <w:lang w:val="ru-RU"/>
        </w:rPr>
        <w:t>Мероприятия муниципальной программы</w:t>
      </w:r>
    </w:p>
    <w:p w:rsidR="00CA72DA" w:rsidRPr="00CC35AD" w:rsidRDefault="00CA72DA" w:rsidP="00CA72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4495"/>
        <w:gridCol w:w="1985"/>
        <w:gridCol w:w="1417"/>
        <w:gridCol w:w="1674"/>
        <w:gridCol w:w="1964"/>
        <w:gridCol w:w="1134"/>
        <w:gridCol w:w="992"/>
        <w:gridCol w:w="1134"/>
      </w:tblGrid>
      <w:tr w:rsidR="00CA72DA" w:rsidRPr="00707D1B" w:rsidTr="008169A9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495" w:type="dxa"/>
            <w:vMerge w:val="restart"/>
            <w:noWrap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CA72DA" w:rsidRPr="00E577C5" w:rsidRDefault="00CA72DA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Срок</w:t>
            </w: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реализации</w:t>
            </w:r>
          </w:p>
        </w:tc>
        <w:tc>
          <w:tcPr>
            <w:tcW w:w="1674" w:type="dxa"/>
            <w:vMerge w:val="restart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64" w:type="dxa"/>
            <w:vMerge w:val="restart"/>
            <w:vAlign w:val="center"/>
          </w:tcPr>
          <w:p w:rsidR="00CA72DA" w:rsidRPr="001800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Источник</w:t>
            </w: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и </w:t>
            </w:r>
            <w:r w:rsidRP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финансирования</w:t>
            </w:r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(местный, областной,федеральный бюджет) </w:t>
            </w:r>
          </w:p>
        </w:tc>
        <w:tc>
          <w:tcPr>
            <w:tcW w:w="3260" w:type="dxa"/>
            <w:gridSpan w:val="3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Объем финансирования по годам (тыс.руб.)</w:t>
            </w:r>
          </w:p>
        </w:tc>
      </w:tr>
      <w:tr w:rsidR="0074255D" w:rsidRPr="00A478FA" w:rsidTr="008169A9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495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74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64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noWrap/>
            <w:vAlign w:val="center"/>
          </w:tcPr>
          <w:p w:rsidR="0074255D" w:rsidRPr="00833C41" w:rsidRDefault="0074255D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74255D" w:rsidRPr="00475A7E" w:rsidRDefault="0074255D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833C4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4255D" w:rsidRPr="00475A7E" w:rsidRDefault="0074255D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4255D" w:rsidRPr="00A478FA" w:rsidTr="008169A9">
        <w:trPr>
          <w:trHeight w:val="203"/>
          <w:jc w:val="center"/>
        </w:trPr>
        <w:tc>
          <w:tcPr>
            <w:tcW w:w="787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1</w:t>
            </w:r>
          </w:p>
        </w:tc>
        <w:tc>
          <w:tcPr>
            <w:tcW w:w="4495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4</w:t>
            </w:r>
          </w:p>
        </w:tc>
        <w:tc>
          <w:tcPr>
            <w:tcW w:w="167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5</w:t>
            </w:r>
          </w:p>
        </w:tc>
        <w:tc>
          <w:tcPr>
            <w:tcW w:w="196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74255D" w:rsidRPr="00E577C5" w:rsidRDefault="0074255D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9</w:t>
            </w:r>
          </w:p>
        </w:tc>
      </w:tr>
      <w:tr w:rsidR="00E577C5" w:rsidRPr="004D3C8B" w:rsidTr="007620DB">
        <w:trPr>
          <w:trHeight w:val="229"/>
          <w:jc w:val="center"/>
        </w:trPr>
        <w:tc>
          <w:tcPr>
            <w:tcW w:w="15582" w:type="dxa"/>
            <w:gridSpan w:val="9"/>
          </w:tcPr>
          <w:p w:rsidR="00E577C5" w:rsidRPr="009D2F4D" w:rsidRDefault="00E577C5" w:rsidP="0074255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B5B6E">
              <w:rPr>
                <w:rFonts w:ascii="Times New Roman" w:hAnsi="Times New Roman"/>
                <w:b/>
                <w:bCs/>
                <w:lang w:val="ru-RU"/>
              </w:rPr>
              <w:t>Задача 1.</w:t>
            </w:r>
            <w:r w:rsidRPr="006B5B6E">
              <w:rPr>
                <w:rFonts w:ascii="Times New Roman" w:hAnsi="Times New Roman"/>
                <w:b/>
              </w:rPr>
              <w:t> </w:t>
            </w:r>
            <w:r w:rsidRPr="006B5B6E">
              <w:rPr>
                <w:rFonts w:ascii="Times New Roman" w:hAnsi="Times New Roman"/>
                <w:b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6B5B6E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  <w:p w:rsidR="00E577C5" w:rsidRPr="00CC35AD" w:rsidRDefault="00E577C5" w:rsidP="0074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74255D" w:rsidRPr="00A478FA" w:rsidTr="008169A9">
        <w:trPr>
          <w:trHeight w:val="475"/>
          <w:jc w:val="center"/>
        </w:trPr>
        <w:tc>
          <w:tcPr>
            <w:tcW w:w="787" w:type="dxa"/>
            <w:vMerge w:val="restart"/>
          </w:tcPr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1</w:t>
            </w:r>
            <w:r w:rsidR="008169A9" w:rsidRPr="00E577C5">
              <w:rPr>
                <w:rFonts w:ascii="Times New Roman" w:hAnsi="Times New Roman"/>
                <w:lang w:val="ru-RU"/>
              </w:rPr>
              <w:t>.</w:t>
            </w: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 w:val="restart"/>
          </w:tcPr>
          <w:p w:rsidR="0074255D" w:rsidRPr="009B6C53" w:rsidRDefault="006215FD" w:rsidP="006215FD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B6C53">
              <w:rPr>
                <w:rFonts w:ascii="Times New Roman" w:hAnsi="Times New Roman"/>
                <w:lang w:val="ru-RU" w:eastAsia="ru-RU"/>
              </w:rPr>
              <w:t xml:space="preserve">Привлечение субъектов малого и среднего предпринимательства </w:t>
            </w:r>
            <w:r w:rsidR="001800C5"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  <w:r w:rsidRPr="009B6C53">
              <w:rPr>
                <w:rFonts w:ascii="Times New Roman" w:hAnsi="Times New Roman"/>
                <w:lang w:val="ru-RU" w:eastAsia="ru-RU"/>
              </w:rPr>
              <w:t xml:space="preserve"> к участию в выставках и </w:t>
            </w:r>
            <w:r w:rsidRPr="009B6C53">
              <w:rPr>
                <w:rFonts w:ascii="Times New Roman" w:hAnsi="Times New Roman"/>
                <w:spacing w:val="-6"/>
                <w:lang w:val="ru-RU" w:eastAsia="ru-RU"/>
              </w:rPr>
              <w:t>ярмарках в целях расширения рынка</w:t>
            </w:r>
            <w:r w:rsidRPr="009B6C53">
              <w:rPr>
                <w:rFonts w:ascii="Times New Roman" w:hAnsi="Times New Roman"/>
                <w:lang w:val="ru-RU" w:eastAsia="ru-RU"/>
              </w:rPr>
              <w:t xml:space="preserve"> сбыта товаров, работ и услуг, привлечения инвестиций</w:t>
            </w:r>
          </w:p>
        </w:tc>
        <w:tc>
          <w:tcPr>
            <w:tcW w:w="1985" w:type="dxa"/>
            <w:vMerge w:val="restart"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Администрация</w:t>
            </w:r>
            <w:r w:rsidR="009B6C53" w:rsidRPr="009B6C53">
              <w:rPr>
                <w:rFonts w:ascii="Times New Roman" w:hAnsi="Times New Roman"/>
                <w:lang w:val="ru-RU"/>
              </w:rPr>
              <w:t xml:space="preserve"> </w:t>
            </w:r>
            <w:r w:rsidR="001800C5"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74255D" w:rsidRPr="00475A7E" w:rsidRDefault="0074255D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 w:rsidRPr="009B6C53">
              <w:rPr>
                <w:rFonts w:ascii="Times New Roman" w:hAnsi="Times New Roman"/>
              </w:rPr>
              <w:t>-202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74255D" w:rsidRPr="009B6C53" w:rsidRDefault="0074255D" w:rsidP="008169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1.1.</w:t>
            </w:r>
          </w:p>
        </w:tc>
        <w:tc>
          <w:tcPr>
            <w:tcW w:w="1964" w:type="dxa"/>
          </w:tcPr>
          <w:p w:rsidR="0074255D" w:rsidRPr="009B6C53" w:rsidRDefault="0074255D" w:rsidP="009B6C53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местный </w:t>
            </w:r>
            <w:r w:rsidR="009B6C53" w:rsidRPr="009B6C53">
              <w:rPr>
                <w:rFonts w:ascii="Times New Roman" w:hAnsi="Times New Roman"/>
                <w:lang w:val="ru-RU"/>
              </w:rPr>
              <w:t xml:space="preserve">                           </w:t>
            </w:r>
            <w:r w:rsidRPr="009B6C53">
              <w:rPr>
                <w:rFonts w:ascii="Times New Roman" w:hAnsi="Times New Roman"/>
                <w:lang w:val="ru-RU"/>
              </w:rPr>
              <w:t>бюджет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74255D" w:rsidRPr="00A478FA" w:rsidTr="008169A9">
        <w:trPr>
          <w:trHeight w:val="523"/>
          <w:jc w:val="center"/>
        </w:trPr>
        <w:tc>
          <w:tcPr>
            <w:tcW w:w="787" w:type="dxa"/>
            <w:vMerge/>
          </w:tcPr>
          <w:p w:rsidR="0074255D" w:rsidRPr="00E577C5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74255D" w:rsidRPr="009B6C53" w:rsidRDefault="009B6C53" w:rsidP="009B6C53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r w:rsidR="0074255D" w:rsidRPr="009B6C53">
              <w:rPr>
                <w:rFonts w:ascii="Times New Roman" w:hAnsi="Times New Roman"/>
                <w:lang w:val="ru-RU"/>
              </w:rPr>
              <w:t>о</w:t>
            </w:r>
            <w:r w:rsidR="0074255D" w:rsidRPr="009B6C53">
              <w:rPr>
                <w:rFonts w:ascii="Times New Roman" w:hAnsi="Times New Roman"/>
              </w:rPr>
              <w:t>бластной</w:t>
            </w:r>
            <w:r w:rsidR="0074255D"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74255D" w:rsidRPr="00B2460A" w:rsidRDefault="009B6C53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</w:t>
            </w:r>
            <w:r w:rsidR="0074255D" w:rsidRPr="009B6C53">
              <w:rPr>
                <w:rFonts w:ascii="Times New Roman" w:hAnsi="Times New Roman"/>
                <w:lang w:val="ru-RU"/>
              </w:rPr>
              <w:t xml:space="preserve"> </w:t>
            </w:r>
            <w:r w:rsidR="00B2460A">
              <w:rPr>
                <w:rFonts w:ascii="Times New Roman" w:hAnsi="Times New Roman"/>
              </w:rPr>
              <w:t>бюдже</w:t>
            </w:r>
            <w:r w:rsidR="00B2460A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74255D" w:rsidRPr="00A478FA" w:rsidTr="008169A9">
        <w:trPr>
          <w:trHeight w:val="558"/>
          <w:jc w:val="center"/>
        </w:trPr>
        <w:tc>
          <w:tcPr>
            <w:tcW w:w="787" w:type="dxa"/>
            <w:vMerge/>
          </w:tcPr>
          <w:p w:rsidR="0074255D" w:rsidRPr="00E577C5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74255D" w:rsidRPr="001800C5" w:rsidRDefault="001800C5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B2460A" w:rsidRPr="00A478FA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B2460A" w:rsidRPr="00E577C5" w:rsidRDefault="008169A9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4495" w:type="dxa"/>
            <w:vMerge w:val="restart"/>
          </w:tcPr>
          <w:p w:rsidR="00B2460A" w:rsidRPr="009B6C53" w:rsidRDefault="00B2460A" w:rsidP="007620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spacing w:val="-10"/>
                <w:lang w:val="ru-RU" w:eastAsia="ru-RU"/>
              </w:rPr>
              <w:t>Разработка нормативных правовых актов в сфере малого и среднего предпринимательства в соответствии с действующим законодательством Российской Федерации</w:t>
            </w:r>
          </w:p>
        </w:tc>
        <w:tc>
          <w:tcPr>
            <w:tcW w:w="1985" w:type="dxa"/>
            <w:vMerge w:val="restart"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Администрация</w:t>
            </w:r>
          </w:p>
          <w:p w:rsidR="00B2460A" w:rsidRPr="009B6C53" w:rsidRDefault="001800C5" w:rsidP="00E577C5">
            <w:pPr>
              <w:spacing w:after="0" w:line="240" w:lineRule="auto"/>
              <w:jc w:val="center"/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B2460A" w:rsidRPr="00475A7E" w:rsidRDefault="00B2460A" w:rsidP="00475A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DD0">
              <w:rPr>
                <w:rFonts w:ascii="Times New Roman" w:hAnsi="Times New Roman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 w:rsidRPr="00FD1DD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B2460A" w:rsidRPr="009B6C53" w:rsidRDefault="008169A9" w:rsidP="00816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lang w:val="ru-RU"/>
              </w:rPr>
              <w:t>2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B2460A" w:rsidRPr="001800C5" w:rsidRDefault="00B2460A" w:rsidP="001800C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местный</w:t>
            </w:r>
          </w:p>
          <w:p w:rsidR="00B2460A" w:rsidRPr="001800C5" w:rsidRDefault="00B2460A" w:rsidP="001800C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бюджет</w:t>
            </w:r>
          </w:p>
        </w:tc>
        <w:tc>
          <w:tcPr>
            <w:tcW w:w="1134" w:type="dxa"/>
            <w:noWrap/>
          </w:tcPr>
          <w:p w:rsidR="00B2460A" w:rsidRPr="009B6C53" w:rsidRDefault="00B2460A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B2460A" w:rsidRPr="00A478FA" w:rsidTr="008169A9">
        <w:trPr>
          <w:trHeight w:val="463"/>
          <w:jc w:val="center"/>
        </w:trPr>
        <w:tc>
          <w:tcPr>
            <w:tcW w:w="787" w:type="dxa"/>
            <w:vMerge/>
          </w:tcPr>
          <w:p w:rsidR="00B2460A" w:rsidRPr="00E577C5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B2460A" w:rsidRPr="009B6C53" w:rsidRDefault="00B2460A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B2460A" w:rsidRPr="009B6C53" w:rsidRDefault="00B2460A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B2460A" w:rsidRPr="009B6C53" w:rsidRDefault="00B2460A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r w:rsidRPr="009B6C53">
              <w:rPr>
                <w:rFonts w:ascii="Times New Roman" w:hAnsi="Times New Roman"/>
              </w:rPr>
              <w:t>бластной</w:t>
            </w:r>
          </w:p>
          <w:p w:rsidR="00B2460A" w:rsidRPr="00B2460A" w:rsidRDefault="00B2460A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   </w:t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noWrap/>
          </w:tcPr>
          <w:p w:rsidR="00B2460A" w:rsidRPr="009B6C53" w:rsidRDefault="00B2460A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A478FA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1800C5" w:rsidRPr="009B6C53" w:rsidRDefault="001800C5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1800C5" w:rsidRPr="009B6C53" w:rsidRDefault="001800C5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4495" w:type="dxa"/>
            <w:vMerge w:val="restart"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4255D">
              <w:rPr>
                <w:rFonts w:ascii="Times New Roman" w:hAnsi="Times New Roman"/>
                <w:lang w:val="ru-RU" w:eastAsia="ru-RU"/>
              </w:rPr>
              <w:t xml:space="preserve">Размещение публикаций,  рекламно-информационных материалов о проблемах, достижениях и перспективах развития малого и среднего предпринимательства </w:t>
            </w: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  <w:r w:rsidRPr="0074255D">
              <w:rPr>
                <w:rFonts w:ascii="Times New Roman" w:hAnsi="Times New Roman"/>
                <w:lang w:val="ru-RU" w:eastAsia="ru-RU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Администрация</w:t>
            </w:r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8169A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lang w:val="ru-RU"/>
              </w:rPr>
              <w:t>2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B2460A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8C782F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r w:rsidRPr="009B6C53">
              <w:rPr>
                <w:rFonts w:ascii="Times New Roman" w:hAnsi="Times New Roman"/>
              </w:rPr>
              <w:t>бластной</w:t>
            </w:r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B2460A" w:rsidRDefault="001800C5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4D3C8B" w:rsidTr="007620DB">
        <w:trPr>
          <w:trHeight w:val="463"/>
          <w:jc w:val="center"/>
        </w:trPr>
        <w:tc>
          <w:tcPr>
            <w:tcW w:w="15582" w:type="dxa"/>
            <w:gridSpan w:val="9"/>
          </w:tcPr>
          <w:p w:rsidR="001800C5" w:rsidRPr="00E577C5" w:rsidRDefault="001800C5" w:rsidP="00E577C5">
            <w:pPr>
              <w:spacing w:after="0" w:line="240" w:lineRule="exact"/>
              <w:jc w:val="center"/>
              <w:rPr>
                <w:rFonts w:ascii="Times New Roman" w:hAnsi="Times New Roman"/>
                <w:lang w:val="ru-RU" w:eastAsia="ru-RU"/>
              </w:rPr>
            </w:pPr>
            <w:r w:rsidRPr="00E577C5">
              <w:rPr>
                <w:rFonts w:ascii="Times New Roman" w:hAnsi="Times New Roman"/>
                <w:b/>
                <w:lang w:val="ru-RU"/>
              </w:rPr>
              <w:t>Задача 2.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 xml:space="preserve"> </w:t>
            </w:r>
            <w:r w:rsidRPr="00E577C5">
              <w:rPr>
                <w:rFonts w:ascii="Times New Roman" w:hAnsi="Times New Roman"/>
                <w:b/>
                <w:color w:val="000000"/>
                <w:lang w:val="ru-RU" w:eastAsia="ru-RU"/>
              </w:rPr>
              <w:t xml:space="preserve">Оказание финансовой 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>поддержки субъект</w:t>
            </w:r>
            <w:r w:rsidRPr="00E577C5">
              <w:rPr>
                <w:rFonts w:ascii="Times New Roman" w:hAnsi="Times New Roman"/>
                <w:b/>
                <w:color w:val="000000"/>
                <w:lang w:val="ru-RU" w:eastAsia="ru-RU"/>
              </w:rPr>
              <w:t xml:space="preserve">ам 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>малого и среднего предпринимательства</w:t>
            </w:r>
          </w:p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4495" w:type="dxa"/>
            <w:vMerge w:val="restart"/>
          </w:tcPr>
          <w:p w:rsidR="001800C5" w:rsidRPr="00787337" w:rsidRDefault="001800C5" w:rsidP="007620D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ru-RU" w:eastAsia="ru-RU"/>
              </w:rPr>
            </w:pPr>
            <w:r w:rsidRPr="00787337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Субсидирование части затрат </w:t>
            </w:r>
            <w:r w:rsidRPr="00787337">
              <w:rPr>
                <w:rFonts w:ascii="Times New Roman" w:hAnsi="Times New Roman"/>
                <w:bCs/>
                <w:color w:val="000000"/>
                <w:lang w:val="ru-RU" w:eastAsia="ru-RU"/>
              </w:rPr>
              <w:t>субъектов малого и среднего предпринимательства</w:t>
            </w:r>
            <w:r w:rsidRPr="00787337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787337">
              <w:rPr>
                <w:rFonts w:ascii="Times New Roman" w:hAnsi="Times New Roman"/>
                <w:lang w:val="ru-RU"/>
              </w:rPr>
              <w:t>в целях компенсации выпадающих доходов</w:t>
            </w:r>
          </w:p>
          <w:p w:rsidR="001800C5" w:rsidRPr="00787337" w:rsidRDefault="001800C5" w:rsidP="007620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Администрация</w:t>
            </w:r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475A7E" w:rsidRDefault="00475A7E" w:rsidP="007873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1800C5" w:rsidRPr="00787337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</w:t>
            </w:r>
          </w:p>
        </w:tc>
        <w:tc>
          <w:tcPr>
            <w:tcW w:w="1134" w:type="dxa"/>
          </w:tcPr>
          <w:p w:rsidR="001800C5" w:rsidRPr="00787337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787337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r w:rsidRPr="009B6C53">
              <w:rPr>
                <w:rFonts w:ascii="Times New Roman" w:hAnsi="Times New Roman"/>
              </w:rPr>
              <w:t>бластной</w:t>
            </w:r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9B6C53" w:rsidRDefault="001800C5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787337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4D3C8B" w:rsidTr="007620DB">
        <w:trPr>
          <w:trHeight w:val="463"/>
          <w:jc w:val="center"/>
        </w:trPr>
        <w:tc>
          <w:tcPr>
            <w:tcW w:w="15582" w:type="dxa"/>
            <w:gridSpan w:val="9"/>
          </w:tcPr>
          <w:p w:rsidR="001800C5" w:rsidRPr="00787337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F59F2">
              <w:rPr>
                <w:rFonts w:ascii="Times New Roman" w:hAnsi="Times New Roman"/>
                <w:b/>
                <w:lang w:val="ru-RU"/>
              </w:rPr>
              <w:t>Задача 3.</w:t>
            </w:r>
            <w:r w:rsidRPr="00DF59F2">
              <w:rPr>
                <w:rFonts w:ascii="Times New Roman" w:hAnsi="Times New Roman"/>
                <w:color w:val="3C3C3C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Оказание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имущественной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 поддержки субъект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ам 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малого и среднего предпринимательства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4495" w:type="dxa"/>
            <w:vMerge w:val="restart"/>
          </w:tcPr>
          <w:p w:rsidR="001800C5" w:rsidRPr="00787337" w:rsidRDefault="001800C5" w:rsidP="0078733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7337">
              <w:rPr>
                <w:rFonts w:ascii="Times New Roman" w:hAnsi="Times New Roman"/>
                <w:bCs/>
                <w:color w:val="000000"/>
                <w:lang w:val="ru-RU" w:eastAsia="ru-RU"/>
              </w:rPr>
              <w:t>Предоставление муниципального имущества  во владение, аренду или в пользование субъектам малого и среднего предпринимательства</w:t>
            </w:r>
          </w:p>
          <w:p w:rsidR="001800C5" w:rsidRPr="00787337" w:rsidRDefault="001800C5" w:rsidP="0078733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7337">
              <w:rPr>
                <w:rFonts w:ascii="Times New Roman" w:hAnsi="Times New Roman"/>
                <w:lang w:val="ru-RU"/>
              </w:rPr>
              <w:t>Предоставление льгот субъектам малого и среднего предпринимательства по арендной плате за муниципальное имущество;</w:t>
            </w: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Администрация</w:t>
            </w:r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8C782F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r w:rsidRPr="009B6C53">
              <w:rPr>
                <w:rFonts w:ascii="Times New Roman" w:hAnsi="Times New Roman"/>
              </w:rPr>
              <w:t>бластной</w:t>
            </w:r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noWrap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</w:tbl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70FE9" w:rsidRDefault="00470FE9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  <w:sectPr w:rsidR="007620DB" w:rsidSect="009D2F4D">
          <w:footerReference w:type="even" r:id="rId8"/>
          <w:footerReference w:type="default" r:id="rId9"/>
          <w:pgSz w:w="16838" w:h="11906" w:orient="landscape"/>
          <w:pgMar w:top="719" w:right="1134" w:bottom="142" w:left="1134" w:header="708" w:footer="708" w:gutter="0"/>
          <w:cols w:space="708"/>
          <w:docGrid w:linePitch="360"/>
        </w:sectPr>
      </w:pPr>
    </w:p>
    <w:p w:rsidR="007620DB" w:rsidRDefault="007620DB" w:rsidP="007620DB">
      <w:pPr>
        <w:pStyle w:val="a4"/>
        <w:spacing w:before="0" w:beforeAutospacing="0" w:after="0" w:afterAutospacing="0"/>
        <w:jc w:val="center"/>
        <w:rPr>
          <w:rStyle w:val="af6"/>
        </w:rPr>
      </w:pP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>
        <w:rPr>
          <w:rStyle w:val="af6"/>
        </w:rPr>
        <w:tab/>
      </w:r>
      <w:r w:rsidRPr="004625B9">
        <w:rPr>
          <w:rStyle w:val="af6"/>
          <w:b w:val="0"/>
          <w:sz w:val="28"/>
          <w:szCs w:val="28"/>
        </w:rPr>
        <w:t xml:space="preserve">Приложение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к муниципальной программе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«Развитие малого и среднего предпринимательства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в </w:t>
      </w:r>
      <w:r w:rsidR="004625B9" w:rsidRPr="004625B9">
        <w:rPr>
          <w:rStyle w:val="af6"/>
          <w:b w:val="0"/>
          <w:sz w:val="28"/>
          <w:szCs w:val="28"/>
        </w:rPr>
        <w:t xml:space="preserve">Пролетарском городском поселении </w:t>
      </w:r>
      <w:r w:rsidRPr="004625B9">
        <w:rPr>
          <w:rStyle w:val="af6"/>
          <w:b w:val="0"/>
          <w:sz w:val="28"/>
          <w:szCs w:val="28"/>
        </w:rPr>
        <w:t>на 20</w:t>
      </w:r>
      <w:r w:rsidR="00475A7E" w:rsidRPr="00475A7E">
        <w:rPr>
          <w:rStyle w:val="af6"/>
          <w:b w:val="0"/>
          <w:sz w:val="28"/>
          <w:szCs w:val="28"/>
        </w:rPr>
        <w:t>20</w:t>
      </w:r>
      <w:r w:rsidRPr="004625B9">
        <w:rPr>
          <w:rStyle w:val="af6"/>
          <w:b w:val="0"/>
          <w:sz w:val="28"/>
          <w:szCs w:val="28"/>
        </w:rPr>
        <w:t>-202</w:t>
      </w:r>
      <w:r w:rsidR="00475A7E" w:rsidRPr="00475A7E">
        <w:rPr>
          <w:rStyle w:val="af6"/>
          <w:b w:val="0"/>
          <w:sz w:val="28"/>
          <w:szCs w:val="28"/>
        </w:rPr>
        <w:t>2</w:t>
      </w:r>
      <w:r w:rsidRPr="004625B9">
        <w:rPr>
          <w:rStyle w:val="af6"/>
          <w:b w:val="0"/>
          <w:sz w:val="28"/>
          <w:szCs w:val="28"/>
        </w:rPr>
        <w:t xml:space="preserve"> годы»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ПОРЯДОК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предоставления субсидий юридическим лицам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(за исключением субсидий муниципальным учреждениям),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625B9">
        <w:rPr>
          <w:rStyle w:val="af6"/>
          <w:sz w:val="28"/>
          <w:szCs w:val="28"/>
        </w:rPr>
        <w:t>индивидуальным предпринимателям,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625B9">
        <w:rPr>
          <w:b/>
          <w:sz w:val="28"/>
          <w:szCs w:val="28"/>
        </w:rPr>
        <w:t>физическим лицам – производителям товаров, работ, услуг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b/>
          <w:sz w:val="28"/>
          <w:szCs w:val="28"/>
        </w:rPr>
        <w:t xml:space="preserve">из бюджета </w:t>
      </w:r>
      <w:r w:rsidR="004625B9" w:rsidRPr="004625B9">
        <w:rPr>
          <w:rStyle w:val="af6"/>
          <w:sz w:val="28"/>
          <w:szCs w:val="28"/>
        </w:rPr>
        <w:t>Пролетарского городского поселения</w:t>
      </w:r>
      <w:r w:rsidRPr="004625B9">
        <w:rPr>
          <w:rStyle w:val="af6"/>
          <w:sz w:val="28"/>
          <w:szCs w:val="28"/>
        </w:rPr>
        <w:t xml:space="preserve"> на возмещение расходов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от представления населению услуг общественной бани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b/>
          <w:sz w:val="28"/>
          <w:szCs w:val="28"/>
        </w:rPr>
        <w:t>на территории</w:t>
      </w:r>
      <w:r w:rsidRPr="004625B9">
        <w:rPr>
          <w:rStyle w:val="af6"/>
          <w:sz w:val="28"/>
          <w:szCs w:val="28"/>
        </w:rPr>
        <w:t xml:space="preserve"> </w:t>
      </w:r>
      <w:r w:rsidR="004625B9" w:rsidRPr="004625B9">
        <w:rPr>
          <w:rStyle w:val="af6"/>
          <w:sz w:val="28"/>
          <w:szCs w:val="28"/>
        </w:rPr>
        <w:t>Пролетарского городского поселения</w:t>
      </w:r>
    </w:p>
    <w:p w:rsidR="007620DB" w:rsidRPr="007620DB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Pr="004C6EE1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6EE1">
        <w:rPr>
          <w:rFonts w:ascii="Times New Roman" w:hAnsi="Times New Roman"/>
          <w:b/>
          <w:sz w:val="28"/>
          <w:szCs w:val="28"/>
          <w:lang w:val="ru-RU"/>
        </w:rPr>
        <w:t>1. Общие положения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1.1. Настоящий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="004625B9" w:rsidRPr="004625B9">
        <w:rPr>
          <w:rStyle w:val="af6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(далее Порядок) разработан в целях решения вопросов местного значения по созданию условий для предоставления населению услуг общественной бани на территории 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со статьей 78 Бюджетного кодекса Российской Федерации, постановлением Правительства Российской Федерации от 06.09.2016 г. № 887 «Об общих требованиях к нормативным правовым актам, муниципальным правовым актам, регулирующим предоставление субсидий юридическим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механизм предоставления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субсидий юридическим лицам (за исключением 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субсидий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(муниципальным учреждениям), индивидуальным предпринимателям, оказывающим населению услуги общественной бани. Настоящий Порядок определяет: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цели, условия и порядок предоставления субсидий; 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контроль за использованием субсидии;</w:t>
      </w:r>
    </w:p>
    <w:p w:rsidR="007620DB" w:rsidRPr="004625B9" w:rsidRDefault="007620DB" w:rsidP="007620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  - порядок возврата субсидий в случае нарушения условий, установленных при их предоставлении. </w:t>
      </w:r>
    </w:p>
    <w:p w:rsidR="007620DB" w:rsidRPr="004625B9" w:rsidRDefault="007620DB" w:rsidP="007620DB">
      <w:pPr>
        <w:tabs>
          <w:tab w:val="left" w:pos="9781"/>
        </w:tabs>
        <w:spacing w:after="0" w:line="240" w:lineRule="auto"/>
        <w:jc w:val="both"/>
        <w:rPr>
          <w:rStyle w:val="af6"/>
          <w:rFonts w:ascii="Times New Roman" w:hAnsi="Times New Roman"/>
          <w:b w:val="0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           1.2.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Субсидия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– средства, предоставляемые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на безвозмездной и безвозвратной основе в целях возмещения расходов юридическим лицам, индивидуальным предпринимателям, физическим лицам - производителям товаров, работ, услуг, оказывающим населению услуги общественной бани на территории поселения.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b w:val="0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1.3.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Получатели субсидий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–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юридические лица, индивидуальные предприниматели, физические лица, оказывающие населению услуги общественной бани, расположенной на территории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>, по утвержденным тарифам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. </w:t>
      </w:r>
    </w:p>
    <w:p w:rsidR="007620DB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1.4.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Банные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b/>
          <w:sz w:val="28"/>
          <w:szCs w:val="28"/>
          <w:lang w:val="ru-RU"/>
        </w:rPr>
        <w:t xml:space="preserve">услуги по фиксированным ценам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- банные услуги, оказываемые в части предоставления банных услуг гражданам по тарифам, утвержденным </w:t>
      </w:r>
      <w:r w:rsidR="004D3C8B">
        <w:rPr>
          <w:rFonts w:ascii="Times New Roman" w:hAnsi="Times New Roman"/>
          <w:sz w:val="28"/>
          <w:szCs w:val="28"/>
          <w:lang w:val="ru-RU"/>
        </w:rPr>
        <w:t>р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ешением Советом депутатов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="004625B9" w:rsidRPr="004625B9">
        <w:rPr>
          <w:rStyle w:val="af6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sz w:val="28"/>
          <w:szCs w:val="28"/>
          <w:lang w:val="ru-RU"/>
        </w:rPr>
        <w:t>на текущий год;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20DB" w:rsidRDefault="00D0593A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>
        <w:rPr>
          <w:rStyle w:val="af6"/>
          <w:sz w:val="28"/>
          <w:szCs w:val="28"/>
        </w:rPr>
        <w:t>2</w:t>
      </w:r>
      <w:r w:rsidR="007620DB" w:rsidRPr="004625B9">
        <w:rPr>
          <w:rStyle w:val="af6"/>
          <w:sz w:val="28"/>
          <w:szCs w:val="28"/>
        </w:rPr>
        <w:t>. Цели, условия и порядок предоставления субсидий</w:t>
      </w:r>
    </w:p>
    <w:p w:rsidR="004C6EE1" w:rsidRPr="004625B9" w:rsidRDefault="004C6EE1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.1. Целью предоставления субсидии юридическим лицам, индивидуальным предпринимателям, физическим лицам - производителям товаров, работ, услуг является возмещение расходов от предоставления населению услуг общественной бани.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.2. Предоставление субсидий осуществляется за счёт средств, предусмотренных на эти цели в бюджете </w:t>
      </w:r>
      <w:r w:rsidR="00AD2509">
        <w:rPr>
          <w:rStyle w:val="af6"/>
          <w:b w:val="0"/>
          <w:sz w:val="28"/>
          <w:szCs w:val="28"/>
        </w:rPr>
        <w:t xml:space="preserve">Пролетарского </w:t>
      </w:r>
      <w:r w:rsidR="00694664">
        <w:rPr>
          <w:rStyle w:val="af6"/>
          <w:b w:val="0"/>
          <w:sz w:val="28"/>
          <w:szCs w:val="28"/>
        </w:rPr>
        <w:t>городского</w:t>
      </w:r>
      <w:r w:rsidR="007620DB" w:rsidRPr="004625B9">
        <w:rPr>
          <w:rStyle w:val="af6"/>
          <w:b w:val="0"/>
          <w:sz w:val="28"/>
          <w:szCs w:val="28"/>
        </w:rPr>
        <w:t xml:space="preserve"> поселения.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.3. Главным распорядителем средств бюджета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 xml:space="preserve">, выделяемых на предоставление субсидий, является Администрация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>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.4. Субсидии предоставляются в пределах бюджетных ассигнований, предусмотренных в бюджете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694664" w:rsidRPr="004625B9">
        <w:rPr>
          <w:rStyle w:val="af6"/>
          <w:sz w:val="28"/>
          <w:szCs w:val="28"/>
        </w:rPr>
        <w:t xml:space="preserve"> </w:t>
      </w:r>
      <w:r w:rsidR="007620DB" w:rsidRPr="004625B9">
        <w:rPr>
          <w:rStyle w:val="af6"/>
          <w:b w:val="0"/>
          <w:sz w:val="28"/>
          <w:szCs w:val="28"/>
        </w:rPr>
        <w:t xml:space="preserve">на соответствующий финансовый год и плановый период, утверждённом решением Совета депутатов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>.</w:t>
      </w:r>
    </w:p>
    <w:p w:rsidR="007620DB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.5. Субсидии носят целевой характер и не могут быть использованы на цели, не предусмотренные настоящим Порядком.</w:t>
      </w:r>
    </w:p>
    <w:p w:rsidR="00DF134B" w:rsidRPr="004625B9" w:rsidRDefault="00DF134B" w:rsidP="00DF134B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rStyle w:val="af6"/>
          <w:b w:val="0"/>
          <w:sz w:val="28"/>
          <w:szCs w:val="28"/>
        </w:rPr>
        <w:t>2.6.</w:t>
      </w:r>
      <w:r w:rsidRPr="00DF134B">
        <w:rPr>
          <w:rStyle w:val="af6"/>
          <w:b w:val="0"/>
          <w:sz w:val="28"/>
          <w:szCs w:val="28"/>
        </w:rPr>
        <w:t xml:space="preserve"> </w:t>
      </w:r>
      <w:r w:rsidRPr="004625B9">
        <w:rPr>
          <w:rStyle w:val="af6"/>
          <w:b w:val="0"/>
          <w:sz w:val="28"/>
          <w:szCs w:val="28"/>
        </w:rPr>
        <w:t xml:space="preserve">Предоставление субсидий, направляемых  получателям субсидий на возмещение расходов от предоставления населению услуги общественной бани осуществляется в соответствии с заключенным Соглашением (договором) </w:t>
      </w:r>
      <w:r w:rsidRPr="009D6572">
        <w:rPr>
          <w:rStyle w:val="af6"/>
          <w:b w:val="0"/>
          <w:sz w:val="28"/>
          <w:szCs w:val="28"/>
        </w:rPr>
        <w:t>Приложение №</w:t>
      </w:r>
      <w:r w:rsidR="009D6572">
        <w:rPr>
          <w:rStyle w:val="af6"/>
          <w:b w:val="0"/>
          <w:sz w:val="28"/>
          <w:szCs w:val="28"/>
        </w:rPr>
        <w:t>1</w:t>
      </w:r>
      <w:r w:rsidRPr="004625B9">
        <w:rPr>
          <w:rStyle w:val="af6"/>
          <w:b w:val="0"/>
          <w:sz w:val="28"/>
          <w:szCs w:val="28"/>
        </w:rPr>
        <w:t xml:space="preserve"> о предоставлении субсидии между </w:t>
      </w:r>
      <w:r w:rsidRPr="009E59B3">
        <w:rPr>
          <w:sz w:val="28"/>
          <w:szCs w:val="28"/>
        </w:rPr>
        <w:t>Пролетарского городского</w:t>
      </w:r>
      <w:r w:rsidRPr="009E59B3">
        <w:rPr>
          <w:rStyle w:val="af6"/>
          <w:b w:val="0"/>
          <w:sz w:val="28"/>
          <w:szCs w:val="28"/>
        </w:rPr>
        <w:t xml:space="preserve"> </w:t>
      </w:r>
      <w:r w:rsidRPr="004625B9">
        <w:rPr>
          <w:rStyle w:val="af6"/>
          <w:b w:val="0"/>
          <w:sz w:val="28"/>
          <w:szCs w:val="28"/>
        </w:rPr>
        <w:t>поселения и юридическим лицом, индивидуальным предпринимателем, физическим лицом-производителем товаров, работ, услуг.</w:t>
      </w:r>
      <w:r w:rsidRPr="004625B9">
        <w:rPr>
          <w:sz w:val="28"/>
          <w:szCs w:val="28"/>
        </w:rPr>
        <w:t xml:space="preserve"> В Соглашени</w:t>
      </w:r>
      <w:r w:rsidR="00FF7394">
        <w:rPr>
          <w:sz w:val="28"/>
          <w:szCs w:val="28"/>
        </w:rPr>
        <w:t>и</w:t>
      </w:r>
      <w:r w:rsidRPr="004625B9">
        <w:rPr>
          <w:sz w:val="28"/>
          <w:szCs w:val="28"/>
        </w:rPr>
        <w:t xml:space="preserve"> (договор</w:t>
      </w:r>
      <w:r w:rsidR="00FF7394">
        <w:rPr>
          <w:sz w:val="28"/>
          <w:szCs w:val="28"/>
        </w:rPr>
        <w:t>е</w:t>
      </w:r>
      <w:r w:rsidRPr="004625B9">
        <w:rPr>
          <w:sz w:val="28"/>
          <w:szCs w:val="28"/>
        </w:rPr>
        <w:t>) должны быть предусмотрены: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- цели и условия, сроки предоставления субсидий;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- размер субсидии и иная информация исходя из целей предоставления субсидии; 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4625B9">
        <w:rPr>
          <w:rFonts w:ascii="Times New Roman" w:hAnsi="Times New Roman"/>
          <w:spacing w:val="-6"/>
          <w:sz w:val="28"/>
          <w:szCs w:val="28"/>
          <w:lang w:val="ru-RU"/>
        </w:rPr>
        <w:t xml:space="preserve">- обязательства получателей субсидии по целевому использованию субсидии;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сроки (периодичность) перечисления субсидий;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счета, на которые перечисляется субсидия;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формы, порядок и сроки предоставления отчетности о результатах выполнения получателем субсидий установленных условий;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порядок возврата субсидий в случае нарушения условий, установленных при их предоставлении;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ответственность за несоблюдение сторонами условий предоставления субсидий;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реквизиты сторон;</w:t>
      </w:r>
    </w:p>
    <w:p w:rsidR="00DF134B" w:rsidRPr="004625B9" w:rsidRDefault="00DF134B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</w:p>
    <w:p w:rsidR="007620DB" w:rsidRPr="009E59B3" w:rsidRDefault="00D0593A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AD2509">
        <w:rPr>
          <w:rFonts w:ascii="Times New Roman" w:hAnsi="Times New Roman"/>
          <w:sz w:val="28"/>
          <w:szCs w:val="28"/>
          <w:lang w:val="ru-RU"/>
        </w:rPr>
        <w:t>.</w:t>
      </w:r>
      <w:r w:rsidR="00FF7394">
        <w:rPr>
          <w:rFonts w:ascii="Times New Roman" w:hAnsi="Times New Roman"/>
          <w:sz w:val="28"/>
          <w:szCs w:val="28"/>
          <w:lang w:val="ru-RU"/>
        </w:rPr>
        <w:t>7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Юридические лица, индивидуальные предприниматели, физические лица - производители товаров, работ, услуг, оказывающие населению услуги общественной  бани на территории 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поселения </w:t>
      </w:r>
      <w:r w:rsidR="00FF7394">
        <w:rPr>
          <w:rStyle w:val="af6"/>
          <w:rFonts w:ascii="Times New Roman" w:hAnsi="Times New Roman"/>
          <w:b w:val="0"/>
          <w:sz w:val="28"/>
          <w:szCs w:val="28"/>
          <w:lang w:val="ru-RU"/>
        </w:rPr>
        <w:t>ежеквартально в срок до 10 числа месяца, следующего за отчетным периодом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представляют в Администрацию  поселения 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>следующие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документы: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620DB" w:rsidRPr="009D6572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9E59B3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заявление на получение субсидии по форме согласно Приложению  №</w:t>
      </w:r>
      <w:r w:rsidR="00FF7394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2</w:t>
      </w:r>
      <w:r w:rsidR="009E59B3"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 xml:space="preserve">к настоящему Порядку; </w:t>
      </w:r>
    </w:p>
    <w:p w:rsidR="00FF7394" w:rsidRPr="009D6572" w:rsidRDefault="00D0593A" w:rsidP="00FF73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sz w:val="28"/>
          <w:szCs w:val="28"/>
          <w:lang w:val="ru-RU"/>
        </w:rPr>
        <w:t>2</w:t>
      </w:r>
      <w:r w:rsidR="007620DB" w:rsidRPr="009D6572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FF7394" w:rsidRPr="009D6572">
        <w:rPr>
          <w:rFonts w:ascii="Times New Roman" w:hAnsi="Times New Roman"/>
          <w:sz w:val="28"/>
          <w:szCs w:val="28"/>
          <w:lang w:val="ru-RU"/>
        </w:rPr>
        <w:t xml:space="preserve">отчет о результатах работы </w:t>
      </w:r>
      <w:r w:rsidRPr="009D65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по форме согласно Приложению  №</w:t>
      </w:r>
      <w:r w:rsidR="00FF7394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3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к настоящему Порядку;</w:t>
      </w:r>
      <w:r w:rsidR="007620DB" w:rsidRPr="009D657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FF7394">
        <w:rPr>
          <w:rStyle w:val="af6"/>
          <w:b w:val="0"/>
          <w:sz w:val="28"/>
          <w:szCs w:val="28"/>
        </w:rPr>
        <w:t>8</w:t>
      </w:r>
      <w:r w:rsidR="007620DB" w:rsidRPr="004625B9">
        <w:rPr>
          <w:rStyle w:val="af6"/>
          <w:b w:val="0"/>
          <w:sz w:val="28"/>
          <w:szCs w:val="28"/>
        </w:rPr>
        <w:t xml:space="preserve">. Основания для отказа в предоставлении субсидии: </w:t>
      </w:r>
    </w:p>
    <w:p w:rsidR="007620DB" w:rsidRPr="004625B9" w:rsidRDefault="007620DB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     - несоответствие представленных документов или представление юридическим лицом, индивидуальным предпринимателем, физическим лицом-производителем товаров, работ, услуг документов не в полном объёме, указанных в пункте </w:t>
      </w:r>
      <w:r w:rsidR="00D0593A">
        <w:rPr>
          <w:rStyle w:val="af6"/>
          <w:b w:val="0"/>
          <w:sz w:val="28"/>
          <w:szCs w:val="28"/>
        </w:rPr>
        <w:t>2</w:t>
      </w:r>
      <w:r w:rsidRPr="004625B9">
        <w:rPr>
          <w:rStyle w:val="af6"/>
          <w:b w:val="0"/>
          <w:sz w:val="28"/>
          <w:szCs w:val="28"/>
        </w:rPr>
        <w:t>.</w:t>
      </w:r>
      <w:r w:rsidR="00FF7394">
        <w:rPr>
          <w:rStyle w:val="af6"/>
          <w:b w:val="0"/>
          <w:sz w:val="28"/>
          <w:szCs w:val="28"/>
        </w:rPr>
        <w:t>7.</w:t>
      </w:r>
      <w:r w:rsidRPr="004625B9">
        <w:rPr>
          <w:rStyle w:val="af6"/>
          <w:b w:val="0"/>
          <w:sz w:val="28"/>
          <w:szCs w:val="28"/>
        </w:rPr>
        <w:t xml:space="preserve"> настоящего Порядка;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                - выявление недостоверной (искаженной) информации в представленных юридическим лицом, индивидуальным предпринимателем, физическим лицом - производителем товаров, работ, услуг документах; </w:t>
      </w:r>
    </w:p>
    <w:p w:rsidR="007620DB" w:rsidRPr="004625B9" w:rsidRDefault="009E59B3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 xml:space="preserve">             </w:t>
      </w:r>
      <w:r w:rsidR="007620DB" w:rsidRPr="004625B9">
        <w:rPr>
          <w:rStyle w:val="af6"/>
          <w:b w:val="0"/>
          <w:sz w:val="28"/>
          <w:szCs w:val="28"/>
        </w:rPr>
        <w:t xml:space="preserve"> - выявление фактов нарушения условий предоставления субсидии;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Ответственность за достоверность предоставленных документов возлагается на получателей субсидии.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9D6572">
        <w:rPr>
          <w:rStyle w:val="af6"/>
          <w:b w:val="0"/>
          <w:sz w:val="28"/>
          <w:szCs w:val="28"/>
        </w:rPr>
        <w:t>9</w:t>
      </w:r>
      <w:r w:rsidR="007620DB" w:rsidRPr="004625B9">
        <w:rPr>
          <w:rStyle w:val="af6"/>
          <w:b w:val="0"/>
          <w:sz w:val="28"/>
          <w:szCs w:val="28"/>
        </w:rPr>
        <w:t xml:space="preserve">. Субсидии предоставляются </w:t>
      </w:r>
      <w:r w:rsidR="00C13B56">
        <w:rPr>
          <w:rStyle w:val="af6"/>
          <w:b w:val="0"/>
          <w:sz w:val="28"/>
          <w:szCs w:val="28"/>
        </w:rPr>
        <w:t>ежеквартально</w:t>
      </w:r>
      <w:r w:rsidR="007620DB" w:rsidRPr="004625B9">
        <w:rPr>
          <w:rStyle w:val="af6"/>
          <w:b w:val="0"/>
          <w:sz w:val="28"/>
          <w:szCs w:val="28"/>
        </w:rPr>
        <w:t xml:space="preserve"> и перечисляются главным распорядителем на расчетный счет, открытый получателем субсидий в учреждениях Центрального банка Российской Федерации или кредитных организациях,- для индивидуальных предпринимателей, а также физических лиц-производителей товаров, работ, услуг.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9D6572">
        <w:rPr>
          <w:rStyle w:val="af6"/>
          <w:b w:val="0"/>
          <w:sz w:val="28"/>
          <w:szCs w:val="28"/>
        </w:rPr>
        <w:t>10</w:t>
      </w:r>
      <w:r w:rsidR="007620DB" w:rsidRPr="004625B9">
        <w:rPr>
          <w:rStyle w:val="af6"/>
          <w:b w:val="0"/>
          <w:sz w:val="28"/>
          <w:szCs w:val="28"/>
        </w:rPr>
        <w:t>. При предоставлении субсидий, указанных в настоящем Порядке, обязательным условием их предоставления, включаемых в Соглашение (договор) о предоставлении субсидий, является согласие их получателей на осуществление главным распорядителем бюджетных средств, предоставляющих субсидии, и органом муниципального контроля проверок соблюдения получателями субсидий условий, целей и порядка их предоставления.</w:t>
      </w:r>
    </w:p>
    <w:p w:rsidR="00C13B56" w:rsidRPr="004625B9" w:rsidRDefault="00D0593A" w:rsidP="006638B2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6F71E3" w:rsidRPr="004625B9">
        <w:rPr>
          <w:rStyle w:val="af6"/>
          <w:b w:val="0"/>
          <w:sz w:val="28"/>
          <w:szCs w:val="28"/>
        </w:rPr>
        <w:t>1</w:t>
      </w:r>
      <w:r w:rsidR="009D6572">
        <w:rPr>
          <w:rStyle w:val="af6"/>
          <w:b w:val="0"/>
          <w:sz w:val="28"/>
          <w:szCs w:val="28"/>
        </w:rPr>
        <w:t>1</w:t>
      </w:r>
      <w:r w:rsidR="007620DB" w:rsidRPr="004625B9">
        <w:rPr>
          <w:rStyle w:val="af6"/>
          <w:b w:val="0"/>
          <w:sz w:val="28"/>
          <w:szCs w:val="28"/>
        </w:rPr>
        <w:t xml:space="preserve">. Субсидия за декабрь текущего финансового года перечисляется получателю до </w:t>
      </w:r>
      <w:r w:rsidR="00C13B56">
        <w:rPr>
          <w:rStyle w:val="af6"/>
          <w:b w:val="0"/>
          <w:sz w:val="28"/>
          <w:szCs w:val="28"/>
        </w:rPr>
        <w:t>25</w:t>
      </w:r>
      <w:r w:rsidR="007620DB" w:rsidRPr="004625B9">
        <w:rPr>
          <w:rStyle w:val="af6"/>
          <w:b w:val="0"/>
          <w:sz w:val="28"/>
          <w:szCs w:val="28"/>
        </w:rPr>
        <w:t xml:space="preserve"> декабря на основании предварительного отчёта, представленного не позднее 2</w:t>
      </w:r>
      <w:r w:rsidR="00C13B56">
        <w:rPr>
          <w:rStyle w:val="af6"/>
          <w:b w:val="0"/>
          <w:sz w:val="28"/>
          <w:szCs w:val="28"/>
        </w:rPr>
        <w:t>0</w:t>
      </w:r>
      <w:r w:rsidR="007620DB" w:rsidRPr="004625B9">
        <w:rPr>
          <w:rStyle w:val="af6"/>
          <w:b w:val="0"/>
          <w:sz w:val="28"/>
          <w:szCs w:val="28"/>
        </w:rPr>
        <w:t xml:space="preserve"> декабря.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b w:val="0"/>
          <w:sz w:val="28"/>
          <w:szCs w:val="28"/>
        </w:rPr>
      </w:pPr>
    </w:p>
    <w:p w:rsidR="007620DB" w:rsidRPr="004625B9" w:rsidRDefault="00C347EC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>
        <w:rPr>
          <w:rStyle w:val="af6"/>
          <w:sz w:val="28"/>
          <w:szCs w:val="28"/>
        </w:rPr>
        <w:t>3</w:t>
      </w:r>
      <w:r w:rsidR="007620DB" w:rsidRPr="004625B9">
        <w:rPr>
          <w:rStyle w:val="af6"/>
          <w:sz w:val="28"/>
          <w:szCs w:val="28"/>
        </w:rPr>
        <w:t>. Требования об осуществлении контроля за соблюдением условий,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 целей и порядка предоставления субсидий</w:t>
      </w:r>
    </w:p>
    <w:p w:rsidR="007620DB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и ответственности  за их нарушение</w:t>
      </w:r>
    </w:p>
    <w:p w:rsidR="006638B2" w:rsidRPr="004625B9" w:rsidRDefault="006638B2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C347EC" w:rsidP="007620DB">
      <w:pPr>
        <w:pStyle w:val="a4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3</w:t>
      </w:r>
      <w:r w:rsidR="007620DB" w:rsidRPr="004625B9">
        <w:rPr>
          <w:rStyle w:val="af6"/>
          <w:b w:val="0"/>
          <w:sz w:val="28"/>
          <w:szCs w:val="28"/>
        </w:rPr>
        <w:t xml:space="preserve">.1. Администрация поселения в 1 квартале года, следующего за отчётным, </w:t>
      </w:r>
      <w:r w:rsidR="00FF7394">
        <w:rPr>
          <w:rStyle w:val="af6"/>
          <w:b w:val="0"/>
          <w:sz w:val="28"/>
          <w:szCs w:val="28"/>
        </w:rPr>
        <w:t>имеет право осуществлять</w:t>
      </w:r>
      <w:r w:rsidR="007620DB" w:rsidRPr="004625B9">
        <w:rPr>
          <w:rStyle w:val="af6"/>
          <w:b w:val="0"/>
          <w:sz w:val="28"/>
          <w:szCs w:val="28"/>
        </w:rPr>
        <w:t xml:space="preserve"> проверку соблюдения условий, целей и порядка представления субсидий их получателями </w:t>
      </w:r>
      <w:r w:rsidR="007620DB" w:rsidRPr="004625B9">
        <w:rPr>
          <w:rStyle w:val="af6"/>
          <w:b w:val="0"/>
          <w:spacing w:val="-6"/>
          <w:sz w:val="28"/>
          <w:szCs w:val="28"/>
        </w:rPr>
        <w:t>в соответствии с заключенным Соглашением (договором)</w:t>
      </w:r>
      <w:r w:rsidR="007620DB" w:rsidRPr="004625B9">
        <w:rPr>
          <w:rStyle w:val="af6"/>
          <w:b w:val="0"/>
          <w:sz w:val="28"/>
          <w:szCs w:val="28"/>
        </w:rPr>
        <w:t xml:space="preserve">. </w:t>
      </w:r>
    </w:p>
    <w:p w:rsidR="007620DB" w:rsidRPr="004625B9" w:rsidRDefault="00C347EC" w:rsidP="007620DB">
      <w:pPr>
        <w:pStyle w:val="a4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3</w:t>
      </w:r>
      <w:r w:rsidR="007620DB" w:rsidRPr="004625B9">
        <w:rPr>
          <w:rStyle w:val="af6"/>
          <w:b w:val="0"/>
          <w:sz w:val="28"/>
          <w:szCs w:val="28"/>
        </w:rPr>
        <w:t xml:space="preserve">.2. Для проведения проверки получатель субсидии обязан представить проверяющим все первичные документы, связанные с оказанием  населению услуг общественной бани  и предоставлением субсидии из  бюджета </w:t>
      </w:r>
      <w:r w:rsidR="00784D39" w:rsidRPr="009E59B3">
        <w:rPr>
          <w:sz w:val="28"/>
          <w:szCs w:val="28"/>
        </w:rPr>
        <w:t>Пролетарского городского</w:t>
      </w:r>
      <w:r w:rsidR="007620DB" w:rsidRPr="004625B9">
        <w:rPr>
          <w:rStyle w:val="af6"/>
          <w:b w:val="0"/>
          <w:sz w:val="28"/>
          <w:szCs w:val="28"/>
        </w:rPr>
        <w:t xml:space="preserve"> поселения.</w:t>
      </w:r>
    </w:p>
    <w:p w:rsidR="007620DB" w:rsidRDefault="00C347EC" w:rsidP="006638B2">
      <w:pPr>
        <w:pStyle w:val="a4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3</w:t>
      </w:r>
      <w:r w:rsidR="007620DB" w:rsidRPr="004625B9">
        <w:rPr>
          <w:rStyle w:val="af6"/>
          <w:b w:val="0"/>
          <w:sz w:val="28"/>
          <w:szCs w:val="28"/>
        </w:rPr>
        <w:t xml:space="preserve">.3. Результат проверки оформляется актом и доводится до получателя субсидии. Контроль за соблюдением получателями субсидий условий и порядка их предоставления, целевого использования субсидий, выделенных юридическому лицу, индивидуальному предпринимателю, физическому лицу-производителю товаров, работ, услуг на возмещение расходов от предоставления населению услуг общественной бани, осуществляет Администрация </w:t>
      </w:r>
      <w:r w:rsidR="00784D39" w:rsidRPr="009E59B3">
        <w:rPr>
          <w:sz w:val="28"/>
          <w:szCs w:val="28"/>
        </w:rPr>
        <w:t>Пролетарского городского</w:t>
      </w:r>
      <w:r w:rsidR="00784D39" w:rsidRPr="004625B9">
        <w:rPr>
          <w:rStyle w:val="af6"/>
          <w:b w:val="0"/>
          <w:sz w:val="28"/>
          <w:szCs w:val="28"/>
        </w:rPr>
        <w:t xml:space="preserve"> </w:t>
      </w:r>
      <w:r w:rsidR="007620DB" w:rsidRPr="004625B9">
        <w:rPr>
          <w:rStyle w:val="af6"/>
          <w:b w:val="0"/>
          <w:sz w:val="28"/>
          <w:szCs w:val="28"/>
        </w:rPr>
        <w:t xml:space="preserve">поселения. </w:t>
      </w:r>
    </w:p>
    <w:p w:rsidR="006638B2" w:rsidRPr="004625B9" w:rsidRDefault="006638B2" w:rsidP="006638B2">
      <w:pPr>
        <w:pStyle w:val="a4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</w:p>
    <w:p w:rsidR="007620DB" w:rsidRDefault="00C347EC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b/>
          <w:sz w:val="28"/>
          <w:szCs w:val="28"/>
          <w:lang w:val="ru-RU"/>
        </w:rPr>
        <w:t>. Порядок возврата субсидий</w:t>
      </w:r>
    </w:p>
    <w:p w:rsidR="006638B2" w:rsidRPr="004625B9" w:rsidRDefault="006638B2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.1. Субсидии, перечисленные Получателям субсидий, подлежат возврату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>поселения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.2.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поселения. </w:t>
      </w: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.3.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 в течение 10 дней с момента получения уведомления и акта проверки. </w:t>
      </w:r>
    </w:p>
    <w:p w:rsidR="007620DB" w:rsidRPr="004625B9" w:rsidRDefault="00290A74" w:rsidP="00290A74">
      <w:pPr>
        <w:tabs>
          <w:tab w:val="left" w:pos="9639"/>
          <w:tab w:val="left" w:pos="1063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C347EC"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.4. При расторжении соглашения (договора) по инициативе получателя средств бюджета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 поселения,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лица-производители товаров, работ, услуг обязаны возвратить неиспользованные средства субсидии в бюджет сельского поселения в течение 10 дней с момента получения уведомления получателя средств бюджета 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 поселения. </w:t>
      </w:r>
    </w:p>
    <w:p w:rsidR="007620DB" w:rsidRPr="004625B9" w:rsidRDefault="00290A74" w:rsidP="00290A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C347EC"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.5. В случае не использования субсидии в полном объеме, в течение финансового года получатели субсидии возвращают не использованные средства субсидии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 с указанием назначения платежа, в срок не позднее 25 декабря текущего финансового года. </w:t>
      </w:r>
    </w:p>
    <w:p w:rsidR="007620DB" w:rsidRPr="004625B9" w:rsidRDefault="00C347EC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.6.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 </w:t>
      </w:r>
    </w:p>
    <w:p w:rsidR="007620DB" w:rsidRPr="007620DB" w:rsidRDefault="007620DB" w:rsidP="007620DB">
      <w:pPr>
        <w:pStyle w:val="a4"/>
        <w:tabs>
          <w:tab w:val="left" w:pos="2565"/>
        </w:tabs>
        <w:spacing w:before="0" w:beforeAutospacing="0" w:after="0" w:afterAutospacing="0"/>
        <w:jc w:val="center"/>
        <w:rPr>
          <w:rStyle w:val="af6"/>
          <w:b w:val="0"/>
        </w:rPr>
      </w:pPr>
      <w:r w:rsidRPr="007620DB">
        <w:rPr>
          <w:rStyle w:val="af6"/>
          <w:b w:val="0"/>
        </w:rPr>
        <w:t>____________________________________</w:t>
      </w:r>
    </w:p>
    <w:p w:rsidR="007620DB" w:rsidRP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20DB" w:rsidRPr="007620DB" w:rsidRDefault="007620DB" w:rsidP="006F71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620DB" w:rsidRPr="007620DB" w:rsidRDefault="007620DB" w:rsidP="006F71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Приложение №3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Форма</w:t>
      </w:r>
    </w:p>
    <w:p w:rsidR="00C347EC" w:rsidRPr="009D6572" w:rsidRDefault="00C347EC" w:rsidP="00C347E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/>
          <w:b/>
          <w:color w:val="000000"/>
          <w:sz w:val="28"/>
          <w:szCs w:val="28"/>
          <w:lang w:val="ru-RU"/>
        </w:rPr>
        <w:t>ДОГОВОР №____</w:t>
      </w:r>
    </w:p>
    <w:p w:rsid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/>
          <w:b/>
          <w:color w:val="000000"/>
          <w:sz w:val="28"/>
          <w:szCs w:val="28"/>
          <w:lang w:val="ru-RU"/>
        </w:rPr>
        <w:t>на компенсацию выпадающих доходов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п.Пролетарий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 « __ »______________20__г.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Default="00C347EC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именуемое в дальнейшем «Заказчик» в лице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Главы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действующего на основании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Устава, с одной стороны,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_________________________________________________________________________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, именуемое в дальнейшем «Исполнитель», в лице _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______________________________________________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действующего на основании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u w:val="single"/>
          <w:lang w:val="ru-RU"/>
        </w:rPr>
        <w:t>_________________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 другой стороны, именуемые в дальнейшем «Стороны», заключили настоящий договор о нижеследующем:</w:t>
      </w:r>
    </w:p>
    <w:p w:rsidR="00C347EC" w:rsidRPr="009D6572" w:rsidRDefault="00C347EC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E70F03" w:rsidRDefault="00C347EC" w:rsidP="00C347EC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ПРЕДМЕТ ДОГОВОРА</w:t>
      </w:r>
    </w:p>
    <w:p w:rsidR="00C347EC" w:rsidRPr="00E70F03" w:rsidRDefault="00C347EC" w:rsidP="00C347EC">
      <w:pPr>
        <w:pStyle w:val="a6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1.1. Настоящий договор заключается Сторонами с целью компенсации организациям коммунального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комплекса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связанных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предоставлением гражданам,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проживающим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территории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услуг по текущему содержанию бани по тарифам для населения, утвержденным в установленном законодательством РФ порядке, не обеспечивающим возмещение понесенных коммунальными организациями издержек.</w:t>
      </w:r>
    </w:p>
    <w:p w:rsidR="00C347EC" w:rsidRPr="009D6572" w:rsidRDefault="00C347EC" w:rsidP="00C347EC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Плательщик по настоящему договору обязуется компенсировать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доходы,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связанные с оказанием услуг по текущему содержанию бани для населения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поселения по утвержденному Советом депутатов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(решение Совета депутатов от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_________ №</w:t>
      </w:r>
      <w:r w:rsidRPr="009D6572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____)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тарифу на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услуги по текущему содержанию бани для населения и общему тарифу на услуги бани.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1.3.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Исполнитель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данному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обязуется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предоставлять Плательщику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отчет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отражающий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величину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возникших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 Исполнителя, с оказанием услуг по текущему содержанию бани,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 также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счет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акт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выполненных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работ.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1.4.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 денежных средств, для компенсации выпадающих доходов связанные с оказанием услуг по текущему содержанию бани, определяется, как разница между экономически обоснованными тарифами на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услуги бани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тарифами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населения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</w:t>
      </w:r>
      <w:r w:rsidR="006638B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СУММА ДОГОВОРА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2.1.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9D6572">
        <w:rPr>
          <w:rFonts w:ascii="Times New Roman" w:hAnsi="Times New Roman"/>
          <w:sz w:val="28"/>
          <w:szCs w:val="28"/>
          <w:lang w:val="ru-RU"/>
        </w:rPr>
        <w:t>Сумма субсидии определяется как разность между доходами от оказания услуг общественных бань по тарифу, рассчитанному по плановой себестоимости на текущий год,  и экономически  обоснованными затратами, понесенными получателем субсидий при оказании услуг общественных  бань, но не более суммы лимитов бюджетных обязательств, утвержденных в бюджете 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поселения на текущий финансовый год на возмещение убытков связанных с оказанием услуг общественной бани.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ОБЯЗАТЕЛЬСТВА СТОРОН</w:t>
      </w:r>
    </w:p>
    <w:p w:rsidR="00C347EC" w:rsidRPr="009D6572" w:rsidRDefault="00C347EC" w:rsidP="00C347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3.1.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Исполнитель обязуется: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3.1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 Еже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квартально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, не позднее 10 числа месяца, следующего за отчетным, предоставлять Плательщику достоверные сведения о сумме выпадающих доходов связанных с оказанием услуг по текущему содержанию бани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3.1.2. 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Не реже чем один раз в год направлять Плательщику акт сверки расчетов.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3.2.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</w:rPr>
        <w:t> 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Плательщик обязуется: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3.2.1.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После получения подтверждающих документов Исполнителя производить оплату выпадающих доходов, связанных: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предоставлением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населению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поселения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услуги бани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утвержденному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тарифу для населения;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3.2.2.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позднее 10 дней со дня получения акта сверки расчетов подписать акт и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br/>
        <w:t>один экземпляр подписанного и заверенного печатью акта возвратить Исполнителю либо представить в этот же срок мотивированные возражения.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3.3. 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Плательщик имеет право проводить проверки правильности предоставленных Исполнителем расчетов.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ПОРЯДОК РАСЧЕТОВ.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4.1. Исполнитель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позднее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10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числа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месяца,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следующего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за отчетным, предоставляет Плательщику: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        заявление на получение субсидии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ета на сумму выпадающих доходов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347EC" w:rsidRPr="00143271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/>
          <w:color w:val="000000"/>
          <w:sz w:val="28"/>
          <w:szCs w:val="28"/>
          <w:lang w:val="ru-RU"/>
        </w:rPr>
        <w:t>акт выполненных работ;</w:t>
      </w:r>
    </w:p>
    <w:p w:rsidR="00C347EC" w:rsidRPr="00143271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/>
          <w:color w:val="000000"/>
          <w:sz w:val="28"/>
          <w:szCs w:val="28"/>
          <w:lang w:val="ru-RU"/>
        </w:rPr>
        <w:t>расчет выпадающих доходов.</w:t>
      </w:r>
    </w:p>
    <w:p w:rsidR="00C347EC" w:rsidRPr="009D6572" w:rsidRDefault="00C347EC" w:rsidP="004714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Акт выполненных работ подписывается уполномоченными представителями Исполнителя и Плательщика и заверяется печатями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4.2. Плательщик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оплачивает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доходы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настоящему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соответствии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выставленными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его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адрес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счетом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безналичного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перечисления денежных средств на расчетный счет Исполнителя.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ОТВЕТСТВЕННОСТЬ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5.1. 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случае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установления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фактов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завышения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объемов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предоставленных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услуг по текущему содержанию бане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излишне полученные денежные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средства подлежат возврату в бюджет.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5.2.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Если одна из сторон изменит свои почтовые адреса, реквизиты или подвергнется реорганизации или ликвидации, то она обязана письменно информировать об этом другую сторону за 15 дней до вступления в действие этих изменений. Сторона не известившая (несвоевременно известившая) другую сторону об изменении своих реквизитов, несет риски связанных с этим неблагоприятных последствий.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5.3. 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остальном,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предусмотренном настоящим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Договором,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стороны несут ответственность в соответствии с действующим законодательством.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</w:rPr>
        <w:t>ПОРЯДОК РАЗРЕШЕНИЯ СПОРОВ.</w:t>
      </w:r>
    </w:p>
    <w:p w:rsidR="00C347EC" w:rsidRPr="009D6572" w:rsidRDefault="00C347EC" w:rsidP="00C347EC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Все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споры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разногласия,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возникающие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между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настоящему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или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ним,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разрешаются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переговоров,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обмена письмами, уточнением условий договора, составлением необходимых протоколов, дополнений и изменений, обмена факсами и т.д. При этом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каждая сторона вправе претендовать на наличие у нее в письменном виде результатов разрешения возникших споров.</w:t>
      </w:r>
    </w:p>
    <w:p w:rsidR="00C347EC" w:rsidRDefault="00C347EC" w:rsidP="00C347EC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При не достижении взаимоприемлемого решения стороны вправе передать спорный вопрос на разрешение в судебном порядке в соответствии с действующим в Российской Федерации положениями о порядке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разрешения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споров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между сторонами (юридическими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лицами) - участниками финансовых и иных отношений делового оборота.</w:t>
      </w:r>
    </w:p>
    <w:p w:rsidR="00C347EC" w:rsidRPr="009D6572" w:rsidRDefault="00C347EC" w:rsidP="00732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ПОРЯДОК ИЗМЕНЕНИЯ И/ИЛИ ДОПОЛНЕНИЯ ДОГОВОРА.</w:t>
      </w:r>
    </w:p>
    <w:p w:rsidR="00C347EC" w:rsidRPr="009D6572" w:rsidRDefault="00C347EC" w:rsidP="00C347EC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Настоящий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быть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изменен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дополнен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 период его действия на основе их взаимного согласия и наличия объективных причин, вызвавших такие действия сторон.</w:t>
      </w:r>
    </w:p>
    <w:p w:rsidR="00C347EC" w:rsidRDefault="00C347EC" w:rsidP="00C347EC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Любые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изменению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дополнению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условий настоящего Договора имеют силу в том случае, если они оформлены в письменном виде, подписаны сторонами договора и закреплены печатями сторон.</w:t>
      </w:r>
    </w:p>
    <w:p w:rsidR="00C347EC" w:rsidRPr="009D6572" w:rsidRDefault="00C347EC" w:rsidP="00732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РАСТОРЖЕНИЕ ДОГОВОРА.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8.1.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Настоящий Договор может быть расторгнут по соглашению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8.2.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 может быть расторгнут судом по требованию одной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bCs/>
          <w:color w:val="000000"/>
          <w:sz w:val="28"/>
          <w:szCs w:val="28"/>
          <w:lang w:val="ru-RU"/>
        </w:rPr>
        <w:t>из</w:t>
      </w:r>
      <w:r w:rsidRPr="009D657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сторон только при существенном нарушении условий договора одной из сторон.</w:t>
      </w:r>
    </w:p>
    <w:p w:rsidR="00C347EC" w:rsidRPr="009D6572" w:rsidRDefault="00C347EC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случаях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договора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соглашению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договор прекращает действие по истечении 10 дней со дня, когда стороны достигли соглашения о расторжении заключенного между ними договора.</w:t>
      </w:r>
    </w:p>
    <w:p w:rsidR="00C347EC" w:rsidRPr="009D6572" w:rsidRDefault="00C347EC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Последствия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настоящего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Договора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определяются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взаимным соглашением сторон или судом по требованию любой из сторон Договора.</w:t>
      </w:r>
    </w:p>
    <w:p w:rsidR="00C347EC" w:rsidRPr="006638B2" w:rsidRDefault="00C347EC" w:rsidP="006638B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СРОК ДЕЙСТВИЯ ДОГОВОРА.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9.1. Настоящий Договор действует с момента подписания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 распространяет действие </w:t>
      </w:r>
      <w:r w:rsidR="00562E5B">
        <w:rPr>
          <w:rFonts w:ascii="Times New Roman" w:hAnsi="Times New Roman"/>
          <w:color w:val="000000"/>
          <w:sz w:val="28"/>
          <w:szCs w:val="28"/>
          <w:lang w:val="ru-RU"/>
        </w:rPr>
        <w:t>до__________________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</w:p>
    <w:p w:rsidR="00C347EC" w:rsidRPr="00E70F03" w:rsidRDefault="00C347EC" w:rsidP="0047147B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ЮРИДИЧЕСКИЕ И БАНКОВСКИЕ РЕКВИЗИТЫ СТОРОН.</w:t>
      </w:r>
    </w:p>
    <w:p w:rsidR="00C347EC" w:rsidRPr="00E70F03" w:rsidRDefault="00C347EC" w:rsidP="00C347EC">
      <w:pPr>
        <w:pStyle w:val="a6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  <w:gridCol w:w="887"/>
        <w:gridCol w:w="4678"/>
      </w:tblGrid>
      <w:tr w:rsidR="00C347EC" w:rsidRPr="009D6572" w:rsidTr="00464BEE">
        <w:trPr>
          <w:trHeight w:val="666"/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«ЗАКАЗЧИК»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7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«ИСПОЛНИТЕЛЬ»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7620D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638B2" w:rsidRPr="006638B2" w:rsidRDefault="006638B2" w:rsidP="007620D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6912"/>
        <w:gridCol w:w="2943"/>
      </w:tblGrid>
      <w:tr w:rsidR="007620DB" w:rsidRPr="000E7246" w:rsidTr="007620DB">
        <w:tc>
          <w:tcPr>
            <w:tcW w:w="6912" w:type="dxa"/>
          </w:tcPr>
          <w:p w:rsidR="007620DB" w:rsidRPr="000E7246" w:rsidRDefault="007620DB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943" w:type="dxa"/>
          </w:tcPr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eastAsia="Calibri" w:hAnsi="Times New Roman"/>
                <w:sz w:val="28"/>
                <w:szCs w:val="28"/>
              </w:rPr>
              <w:t xml:space="preserve">Приложение № </w:t>
            </w:r>
            <w:r w:rsidR="00C347EC" w:rsidRPr="000E7246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2</w:t>
            </w: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ЗАЯВЛЕНИЕ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О ПРЕДОСТАВЛЕНИИ СУБСИДИИ НА ВОЗМЕЩЕНИЕ РАСХОДОВ ОТ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ПРЕДОСТАВЛЕНИЯ НАСЕЛЕНИЮ УСЛУГ ОБЩЕСТВЕННОЙ БАНИ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НА ТЕРРИТОРИИ </w:t>
      </w:r>
      <w:r w:rsidR="00C00816" w:rsidRPr="000E7246">
        <w:rPr>
          <w:b/>
          <w:bCs/>
          <w:sz w:val="28"/>
          <w:szCs w:val="28"/>
        </w:rPr>
        <w:t>ПРОЛЕТАРСКОГО ГОРОДСКОГО</w:t>
      </w:r>
      <w:r w:rsidRPr="000E7246">
        <w:rPr>
          <w:b/>
          <w:bCs/>
          <w:sz w:val="28"/>
          <w:szCs w:val="28"/>
        </w:rPr>
        <w:t xml:space="preserve"> ПОСЕЛЕНИЯ</w:t>
      </w:r>
    </w:p>
    <w:p w:rsidR="007620DB" w:rsidRPr="000E7246" w:rsidRDefault="007620DB" w:rsidP="007620DB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за _________________20__г.</w:t>
      </w:r>
      <w:r w:rsidRPr="000E7246">
        <w:rPr>
          <w:spacing w:val="2"/>
          <w:sz w:val="28"/>
          <w:szCs w:val="28"/>
        </w:rPr>
        <w:br/>
        <w:t>(месяц, год)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 xml:space="preserve">_________________________________________________________________ </w:t>
      </w:r>
      <w:r w:rsidRPr="000E7246">
        <w:rPr>
          <w:spacing w:val="2"/>
          <w:sz w:val="28"/>
          <w:szCs w:val="28"/>
        </w:rPr>
        <w:br/>
        <w:t>(наименование получателя субсидии)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просит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предоставить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субсидию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на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возмещение</w:t>
      </w:r>
      <w:r w:rsidRPr="000E7246">
        <w:rPr>
          <w:rStyle w:val="apple-converted-space"/>
          <w:spacing w:val="2"/>
          <w:sz w:val="28"/>
          <w:szCs w:val="28"/>
        </w:rPr>
        <w:t>  рас</w:t>
      </w:r>
      <w:r w:rsidRPr="000E7246">
        <w:rPr>
          <w:spacing w:val="2"/>
          <w:sz w:val="28"/>
          <w:szCs w:val="28"/>
        </w:rPr>
        <w:t xml:space="preserve">ходов, от предоставления населению услуг общественной бани на территории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поселения, в соответствии с Порядком  о предоставлении субсидий </w:t>
      </w:r>
      <w:r w:rsidRPr="000E7246">
        <w:rPr>
          <w:rStyle w:val="af6"/>
          <w:b w:val="0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sz w:val="28"/>
          <w:szCs w:val="28"/>
        </w:rPr>
        <w:t>физическим лицам – производителям товаров, работ, услуг из бюджета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rStyle w:val="af6"/>
          <w:b w:val="0"/>
          <w:sz w:val="28"/>
          <w:szCs w:val="28"/>
        </w:rPr>
        <w:t xml:space="preserve"> 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rStyle w:val="af6"/>
          <w:b w:val="0"/>
          <w:sz w:val="28"/>
          <w:szCs w:val="28"/>
        </w:rPr>
        <w:t>поселения на возмещение  расходов от представления населению услуг общественной бани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sz w:val="28"/>
          <w:szCs w:val="28"/>
        </w:rPr>
        <w:t>на территории</w:t>
      </w:r>
      <w:r w:rsidRPr="000E7246">
        <w:rPr>
          <w:rStyle w:val="af6"/>
          <w:b w:val="0"/>
          <w:sz w:val="28"/>
          <w:szCs w:val="28"/>
        </w:rPr>
        <w:t xml:space="preserve">  </w:t>
      </w:r>
      <w:r w:rsidR="00D0593A" w:rsidRPr="000E7246">
        <w:rPr>
          <w:sz w:val="28"/>
          <w:szCs w:val="28"/>
        </w:rPr>
        <w:t>Пролетарского городского</w:t>
      </w:r>
      <w:r w:rsidRPr="000E7246">
        <w:rPr>
          <w:rStyle w:val="af6"/>
          <w:b w:val="0"/>
          <w:sz w:val="28"/>
          <w:szCs w:val="28"/>
        </w:rPr>
        <w:t xml:space="preserve"> поселения</w:t>
      </w:r>
      <w:r w:rsidRPr="000E7246">
        <w:rPr>
          <w:spacing w:val="2"/>
          <w:sz w:val="28"/>
          <w:szCs w:val="28"/>
        </w:rPr>
        <w:t xml:space="preserve">, утвержденным постановлением Администрации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>поселения от "___" ___________ 20__ года    № ___в размере_______________ рублей и перечислить ее по следующим банковским реквизитам: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/>
      </w:tblPr>
      <w:tblGrid>
        <w:gridCol w:w="719"/>
        <w:gridCol w:w="3109"/>
        <w:gridCol w:w="6237"/>
      </w:tblGrid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1.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2.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ИНН/КПП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3.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Р/сч. N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4.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Л/с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5.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БИК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6.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ОКАТО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7.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ОГРН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Приложение:</w:t>
      </w:r>
      <w:r w:rsidRPr="000E7246">
        <w:rPr>
          <w:sz w:val="28"/>
          <w:szCs w:val="28"/>
        </w:rPr>
        <w:br/>
        <w:t>1.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="00D0593A"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t>2.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="00D0593A"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br/>
        <w:t xml:space="preserve">Получатель субсидии, руководитель  получателя субсидии: ___________________                                          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</w:t>
      </w:r>
      <w:r w:rsidRPr="000E7246">
        <w:rPr>
          <w:sz w:val="28"/>
          <w:szCs w:val="28"/>
        </w:rPr>
        <w:br/>
        <w:t xml:space="preserve">          (подпись)</w:t>
      </w:r>
      <w:r w:rsidRPr="000E7246">
        <w:rPr>
          <w:rStyle w:val="apple-converted-space"/>
          <w:spacing w:val="2"/>
          <w:sz w:val="28"/>
          <w:szCs w:val="28"/>
        </w:rPr>
        <w:t xml:space="preserve">                                                                   </w:t>
      </w:r>
      <w:r w:rsidRPr="000E7246">
        <w:rPr>
          <w:sz w:val="28"/>
          <w:szCs w:val="28"/>
        </w:rPr>
        <w:t>(Ф.И.О.)</w:t>
      </w:r>
      <w:r w:rsidRPr="000E7246">
        <w:rPr>
          <w:sz w:val="28"/>
          <w:szCs w:val="28"/>
        </w:rPr>
        <w:br/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"____" _____________ 20___ г.</w:t>
      </w:r>
    </w:p>
    <w:p w:rsidR="000A18E9" w:rsidRPr="000E7246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Pr="007620DB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7620DB" w:rsidRP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7054"/>
        <w:gridCol w:w="2801"/>
      </w:tblGrid>
      <w:tr w:rsidR="007620DB" w:rsidRPr="000E7246" w:rsidTr="007620DB">
        <w:tc>
          <w:tcPr>
            <w:tcW w:w="7054" w:type="dxa"/>
          </w:tcPr>
          <w:p w:rsidR="007620DB" w:rsidRPr="000E7246" w:rsidRDefault="007620DB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801" w:type="dxa"/>
          </w:tcPr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eastAsia="Calibri" w:hAnsi="Times New Roman"/>
                <w:sz w:val="28"/>
                <w:szCs w:val="28"/>
              </w:rPr>
              <w:t xml:space="preserve">Приложение № </w:t>
            </w:r>
            <w:r w:rsidR="00C347EC" w:rsidRPr="000E7246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3</w:t>
            </w: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0DB" w:rsidRPr="000E7246" w:rsidRDefault="009D6572" w:rsidP="007620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о результатах работы и использовании субсидии на финансовое 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обеспечение по предоставлению населению услуг общественной бани 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на территории </w:t>
      </w:r>
      <w:r w:rsidR="00D0593A" w:rsidRPr="000E7246">
        <w:rPr>
          <w:rFonts w:ascii="Times New Roman" w:hAnsi="Times New Roman"/>
          <w:b/>
          <w:sz w:val="28"/>
          <w:szCs w:val="28"/>
          <w:lang w:val="ru-RU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  <w:lang w:val="ru-RU"/>
        </w:rPr>
        <w:t xml:space="preserve"> </w:t>
      </w:r>
      <w:r w:rsidRPr="000E7246">
        <w:rPr>
          <w:rFonts w:ascii="Times New Roman" w:hAnsi="Times New Roman"/>
          <w:b/>
          <w:sz w:val="28"/>
          <w:szCs w:val="28"/>
          <w:lang w:val="ru-RU"/>
        </w:rPr>
        <w:t>поселения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за ____________20____г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 xml:space="preserve">    (наименование организации, индивидуального предпринимателя, 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физического лица-производителя товаров, работ, услуг)</w:t>
      </w:r>
    </w:p>
    <w:p w:rsidR="007620DB" w:rsidRPr="000E7246" w:rsidRDefault="007620DB" w:rsidP="007620DB">
      <w:pPr>
        <w:tabs>
          <w:tab w:val="left" w:pos="2340"/>
        </w:tabs>
        <w:spacing w:after="0" w:line="240" w:lineRule="auto"/>
        <w:ind w:firstLine="461"/>
        <w:jc w:val="right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7"/>
        <w:gridCol w:w="850"/>
        <w:gridCol w:w="1276"/>
        <w:gridCol w:w="1133"/>
        <w:gridCol w:w="1418"/>
        <w:gridCol w:w="992"/>
      </w:tblGrid>
      <w:tr w:rsidR="007620DB" w:rsidRPr="000E7246" w:rsidTr="00C902F5">
        <w:trPr>
          <w:trHeight w:val="310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bottom"/>
          </w:tcPr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изм.</w:t>
            </w:r>
          </w:p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За отчётный месяц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С начала года</w:t>
            </w:r>
          </w:p>
        </w:tc>
      </w:tr>
      <w:tr w:rsidR="007620DB" w:rsidRPr="000E7246" w:rsidTr="00C902F5">
        <w:trPr>
          <w:trHeight w:val="450"/>
        </w:trPr>
        <w:tc>
          <w:tcPr>
            <w:tcW w:w="45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Коли-чество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Затраты,                (в рублях)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Коли-чество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Затраты,      (в рублях)</w:t>
            </w: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Себестоимость одной бани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руб.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1. Расходы - всего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308"/>
        </w:trPr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Топливо (дрова) 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куб.м.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кВт/ч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Водоснабжение 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куб.м.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Водоотведение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куб.м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Отопление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Гкал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Оплата труда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Вывоз  ТБО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куб.м.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C902F5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2. Доходы - всего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68"/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Количество банных дней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7620DB" w:rsidRPr="000E7246" w:rsidTr="00C902F5">
        <w:trPr>
          <w:trHeight w:val="255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платных помывок, в том числе льготных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7620DB" w:rsidRPr="000E7246" w:rsidTr="00C902F5">
        <w:trPr>
          <w:trHeight w:val="195"/>
        </w:trPr>
        <w:tc>
          <w:tcPr>
            <w:tcW w:w="4537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Стоимость одной помывки для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Выручка организации от 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платных помывок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272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3. Расходы к возмещению 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(п.1 – п.2)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7246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4. Потребность в субсидии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69"/>
        </w:trPr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           __________                 _____________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 (подпись)                        (расшифровка)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М.П.</w:t>
            </w:r>
          </w:p>
        </w:tc>
      </w:tr>
    </w:tbl>
    <w:p w:rsidR="00C902F5" w:rsidRPr="000E7246" w:rsidRDefault="00C902F5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A18E9" w:rsidRPr="000E7246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sectPr w:rsidR="000A18E9" w:rsidSect="00EB59A6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36" w:rsidRDefault="00A96536" w:rsidP="001B376B">
      <w:pPr>
        <w:spacing w:after="0" w:line="240" w:lineRule="auto"/>
      </w:pPr>
      <w:r>
        <w:separator/>
      </w:r>
    </w:p>
  </w:endnote>
  <w:endnote w:type="continuationSeparator" w:id="1">
    <w:p w:rsidR="00A96536" w:rsidRDefault="00A96536" w:rsidP="001B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20CDF" w:rsidP="001C2FFF">
    <w:pPr>
      <w:pStyle w:val="ab"/>
      <w:framePr w:w="700" w:h="355" w:hRule="exact" w:wrap="around" w:vAnchor="text" w:hAnchor="page" w:x="10342" w:y="-588"/>
    </w:pPr>
    <w:r>
      <w:rPr>
        <w:rStyle w:val="ad"/>
      </w:rPr>
      <w:fldChar w:fldCharType="begin"/>
    </w:r>
    <w:r w:rsidR="00DF134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F134B">
      <w:rPr>
        <w:rStyle w:val="ad"/>
        <w:noProof/>
      </w:rPr>
      <w:t>14</w:t>
    </w:r>
    <w:r>
      <w:rPr>
        <w:rStyle w:val="ad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20CDF" w:rsidP="001C2FF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F134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F134B" w:rsidRDefault="00DF134B" w:rsidP="001C2FFF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20CDF" w:rsidP="001C2FF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F134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466A9">
      <w:rPr>
        <w:rStyle w:val="ad"/>
        <w:noProof/>
      </w:rPr>
      <w:t>9</w:t>
    </w:r>
    <w:r>
      <w:rPr>
        <w:rStyle w:val="ad"/>
      </w:rPr>
      <w:fldChar w:fldCharType="end"/>
    </w:r>
  </w:p>
  <w:p w:rsidR="00DF134B" w:rsidRPr="001E2A63" w:rsidRDefault="00DF134B" w:rsidP="001C2FFF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36" w:rsidRDefault="00A96536" w:rsidP="001B376B">
      <w:pPr>
        <w:spacing w:after="0" w:line="240" w:lineRule="auto"/>
      </w:pPr>
      <w:r>
        <w:separator/>
      </w:r>
    </w:p>
  </w:footnote>
  <w:footnote w:type="continuationSeparator" w:id="1">
    <w:p w:rsidR="00A96536" w:rsidRDefault="00A96536" w:rsidP="001B376B">
      <w:pPr>
        <w:spacing w:after="0" w:line="240" w:lineRule="auto"/>
      </w:pPr>
      <w:r>
        <w:continuationSeparator/>
      </w:r>
    </w:p>
  </w:footnote>
  <w:footnote w:id="2">
    <w:p w:rsidR="00DF134B" w:rsidRDefault="00DF134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9A95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94B1D"/>
    <w:multiLevelType w:val="hybridMultilevel"/>
    <w:tmpl w:val="A5F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84F2C"/>
    <w:multiLevelType w:val="multilevel"/>
    <w:tmpl w:val="128AA9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01D1E"/>
    <w:multiLevelType w:val="multilevel"/>
    <w:tmpl w:val="724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36878"/>
    <w:multiLevelType w:val="hybridMultilevel"/>
    <w:tmpl w:val="90A2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92B9A"/>
    <w:multiLevelType w:val="multilevel"/>
    <w:tmpl w:val="DA9896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6C5B8D"/>
    <w:multiLevelType w:val="multilevel"/>
    <w:tmpl w:val="EB1AF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5D02A1C"/>
    <w:multiLevelType w:val="multilevel"/>
    <w:tmpl w:val="53B0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C65EF"/>
    <w:multiLevelType w:val="hybridMultilevel"/>
    <w:tmpl w:val="D2DCD0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4CB0025"/>
    <w:multiLevelType w:val="multilevel"/>
    <w:tmpl w:val="7E6C6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0390A86"/>
    <w:multiLevelType w:val="hybridMultilevel"/>
    <w:tmpl w:val="BAE6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 w:numId="11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76B"/>
    <w:rsid w:val="00011205"/>
    <w:rsid w:val="00015D47"/>
    <w:rsid w:val="00025409"/>
    <w:rsid w:val="0003625B"/>
    <w:rsid w:val="000367D0"/>
    <w:rsid w:val="000370F3"/>
    <w:rsid w:val="0004671B"/>
    <w:rsid w:val="0004682D"/>
    <w:rsid w:val="000507AE"/>
    <w:rsid w:val="00057FC8"/>
    <w:rsid w:val="00066D34"/>
    <w:rsid w:val="0008337E"/>
    <w:rsid w:val="0008444D"/>
    <w:rsid w:val="000A18E9"/>
    <w:rsid w:val="000A5673"/>
    <w:rsid w:val="000B3B2D"/>
    <w:rsid w:val="000C0D6D"/>
    <w:rsid w:val="000D62B8"/>
    <w:rsid w:val="000E61F3"/>
    <w:rsid w:val="000E7246"/>
    <w:rsid w:val="000F0E48"/>
    <w:rsid w:val="00107509"/>
    <w:rsid w:val="00110970"/>
    <w:rsid w:val="0012238F"/>
    <w:rsid w:val="00123685"/>
    <w:rsid w:val="00123704"/>
    <w:rsid w:val="00126334"/>
    <w:rsid w:val="0014009A"/>
    <w:rsid w:val="00141E9F"/>
    <w:rsid w:val="00143271"/>
    <w:rsid w:val="00154050"/>
    <w:rsid w:val="001650BD"/>
    <w:rsid w:val="001678A1"/>
    <w:rsid w:val="001777BF"/>
    <w:rsid w:val="001800C5"/>
    <w:rsid w:val="001905C7"/>
    <w:rsid w:val="001A2155"/>
    <w:rsid w:val="001B28F3"/>
    <w:rsid w:val="001B376B"/>
    <w:rsid w:val="001B649A"/>
    <w:rsid w:val="001C2FFF"/>
    <w:rsid w:val="001D2A99"/>
    <w:rsid w:val="001E02D0"/>
    <w:rsid w:val="001E2A63"/>
    <w:rsid w:val="001F3227"/>
    <w:rsid w:val="001F4367"/>
    <w:rsid w:val="00201714"/>
    <w:rsid w:val="00215D72"/>
    <w:rsid w:val="00226F86"/>
    <w:rsid w:val="00230EE2"/>
    <w:rsid w:val="00233690"/>
    <w:rsid w:val="00251341"/>
    <w:rsid w:val="00252D02"/>
    <w:rsid w:val="00254F6D"/>
    <w:rsid w:val="00256064"/>
    <w:rsid w:val="00257D1E"/>
    <w:rsid w:val="00265BA8"/>
    <w:rsid w:val="002724C3"/>
    <w:rsid w:val="00280E3B"/>
    <w:rsid w:val="00290A74"/>
    <w:rsid w:val="00292A04"/>
    <w:rsid w:val="00294C6D"/>
    <w:rsid w:val="00297975"/>
    <w:rsid w:val="002A560D"/>
    <w:rsid w:val="002D6961"/>
    <w:rsid w:val="002E714E"/>
    <w:rsid w:val="00301C96"/>
    <w:rsid w:val="00303285"/>
    <w:rsid w:val="003119A7"/>
    <w:rsid w:val="00315930"/>
    <w:rsid w:val="003171EC"/>
    <w:rsid w:val="00333E98"/>
    <w:rsid w:val="00350E97"/>
    <w:rsid w:val="0037437A"/>
    <w:rsid w:val="00374D10"/>
    <w:rsid w:val="003A0E11"/>
    <w:rsid w:val="003C1CFB"/>
    <w:rsid w:val="003C4FBA"/>
    <w:rsid w:val="003C6A49"/>
    <w:rsid w:val="003C6C16"/>
    <w:rsid w:val="003D2638"/>
    <w:rsid w:val="003E190B"/>
    <w:rsid w:val="003E3DAC"/>
    <w:rsid w:val="003F0B27"/>
    <w:rsid w:val="003F3044"/>
    <w:rsid w:val="00404004"/>
    <w:rsid w:val="0040439F"/>
    <w:rsid w:val="00414491"/>
    <w:rsid w:val="0042323F"/>
    <w:rsid w:val="00436856"/>
    <w:rsid w:val="00455039"/>
    <w:rsid w:val="004625B9"/>
    <w:rsid w:val="00462C78"/>
    <w:rsid w:val="00470FE9"/>
    <w:rsid w:val="0047147B"/>
    <w:rsid w:val="00474D04"/>
    <w:rsid w:val="00475A7B"/>
    <w:rsid w:val="00475A7E"/>
    <w:rsid w:val="004808DD"/>
    <w:rsid w:val="004832B2"/>
    <w:rsid w:val="00483E33"/>
    <w:rsid w:val="004A428F"/>
    <w:rsid w:val="004B0800"/>
    <w:rsid w:val="004C0B98"/>
    <w:rsid w:val="004C6EE1"/>
    <w:rsid w:val="004D05FE"/>
    <w:rsid w:val="004D182A"/>
    <w:rsid w:val="004D235F"/>
    <w:rsid w:val="004D3C8B"/>
    <w:rsid w:val="004D4DB4"/>
    <w:rsid w:val="004F0C20"/>
    <w:rsid w:val="004F2E9D"/>
    <w:rsid w:val="00502989"/>
    <w:rsid w:val="00507541"/>
    <w:rsid w:val="00513A94"/>
    <w:rsid w:val="005160AC"/>
    <w:rsid w:val="00525767"/>
    <w:rsid w:val="005411F9"/>
    <w:rsid w:val="00542912"/>
    <w:rsid w:val="00544B30"/>
    <w:rsid w:val="005544D0"/>
    <w:rsid w:val="00562E5B"/>
    <w:rsid w:val="0056467D"/>
    <w:rsid w:val="00566C16"/>
    <w:rsid w:val="005733F5"/>
    <w:rsid w:val="005757F8"/>
    <w:rsid w:val="00581B6E"/>
    <w:rsid w:val="00585C73"/>
    <w:rsid w:val="005929DE"/>
    <w:rsid w:val="00593F18"/>
    <w:rsid w:val="005A32D8"/>
    <w:rsid w:val="005A7885"/>
    <w:rsid w:val="005B1008"/>
    <w:rsid w:val="005C0A33"/>
    <w:rsid w:val="005C1B19"/>
    <w:rsid w:val="005C24DC"/>
    <w:rsid w:val="005D109D"/>
    <w:rsid w:val="005E776F"/>
    <w:rsid w:val="005F1930"/>
    <w:rsid w:val="005F3484"/>
    <w:rsid w:val="00601BA5"/>
    <w:rsid w:val="00605B36"/>
    <w:rsid w:val="00611683"/>
    <w:rsid w:val="006118C9"/>
    <w:rsid w:val="006144A3"/>
    <w:rsid w:val="00620605"/>
    <w:rsid w:val="006215FD"/>
    <w:rsid w:val="00640F50"/>
    <w:rsid w:val="006515A4"/>
    <w:rsid w:val="006561EE"/>
    <w:rsid w:val="00661FF1"/>
    <w:rsid w:val="006638B2"/>
    <w:rsid w:val="00666C63"/>
    <w:rsid w:val="00685746"/>
    <w:rsid w:val="0068747E"/>
    <w:rsid w:val="0068774D"/>
    <w:rsid w:val="006928F7"/>
    <w:rsid w:val="00694664"/>
    <w:rsid w:val="006B33A1"/>
    <w:rsid w:val="006B5B6E"/>
    <w:rsid w:val="006B72C1"/>
    <w:rsid w:val="006B7EF9"/>
    <w:rsid w:val="006C49D3"/>
    <w:rsid w:val="006D4900"/>
    <w:rsid w:val="006F129D"/>
    <w:rsid w:val="006F6621"/>
    <w:rsid w:val="006F71E3"/>
    <w:rsid w:val="00701630"/>
    <w:rsid w:val="00707D1B"/>
    <w:rsid w:val="0071061D"/>
    <w:rsid w:val="007126F1"/>
    <w:rsid w:val="007163AD"/>
    <w:rsid w:val="007174F0"/>
    <w:rsid w:val="007269D5"/>
    <w:rsid w:val="00732324"/>
    <w:rsid w:val="00732861"/>
    <w:rsid w:val="007413DD"/>
    <w:rsid w:val="00742225"/>
    <w:rsid w:val="0074255D"/>
    <w:rsid w:val="00750F0F"/>
    <w:rsid w:val="00751336"/>
    <w:rsid w:val="0075464F"/>
    <w:rsid w:val="0075700D"/>
    <w:rsid w:val="007620DB"/>
    <w:rsid w:val="00764E5D"/>
    <w:rsid w:val="00781D52"/>
    <w:rsid w:val="00784580"/>
    <w:rsid w:val="00784D39"/>
    <w:rsid w:val="00787337"/>
    <w:rsid w:val="007876DF"/>
    <w:rsid w:val="0079060D"/>
    <w:rsid w:val="007923C7"/>
    <w:rsid w:val="007B1D0A"/>
    <w:rsid w:val="007B2841"/>
    <w:rsid w:val="007B2B44"/>
    <w:rsid w:val="007B3DA7"/>
    <w:rsid w:val="007B7CE9"/>
    <w:rsid w:val="007C0708"/>
    <w:rsid w:val="007C1D40"/>
    <w:rsid w:val="007F72B4"/>
    <w:rsid w:val="00800B30"/>
    <w:rsid w:val="008052FC"/>
    <w:rsid w:val="00806E5D"/>
    <w:rsid w:val="00810233"/>
    <w:rsid w:val="00811EB6"/>
    <w:rsid w:val="00812C8F"/>
    <w:rsid w:val="008169A9"/>
    <w:rsid w:val="00833AB0"/>
    <w:rsid w:val="00833C41"/>
    <w:rsid w:val="00836480"/>
    <w:rsid w:val="008364B9"/>
    <w:rsid w:val="008466A9"/>
    <w:rsid w:val="00850652"/>
    <w:rsid w:val="008537AC"/>
    <w:rsid w:val="0086493C"/>
    <w:rsid w:val="0088325F"/>
    <w:rsid w:val="0088332A"/>
    <w:rsid w:val="008A1291"/>
    <w:rsid w:val="008C3A0F"/>
    <w:rsid w:val="008C782F"/>
    <w:rsid w:val="008D3AB4"/>
    <w:rsid w:val="008F6018"/>
    <w:rsid w:val="008F7138"/>
    <w:rsid w:val="009006B8"/>
    <w:rsid w:val="00932F4D"/>
    <w:rsid w:val="0093691D"/>
    <w:rsid w:val="00951463"/>
    <w:rsid w:val="00951A63"/>
    <w:rsid w:val="009545FB"/>
    <w:rsid w:val="00963A6F"/>
    <w:rsid w:val="00966722"/>
    <w:rsid w:val="00976A52"/>
    <w:rsid w:val="00992B64"/>
    <w:rsid w:val="00993C30"/>
    <w:rsid w:val="009B203D"/>
    <w:rsid w:val="009B6C53"/>
    <w:rsid w:val="009C2F04"/>
    <w:rsid w:val="009C75AA"/>
    <w:rsid w:val="009D13F0"/>
    <w:rsid w:val="009D15E6"/>
    <w:rsid w:val="009D17D9"/>
    <w:rsid w:val="009D2F4D"/>
    <w:rsid w:val="009D6572"/>
    <w:rsid w:val="009E59B3"/>
    <w:rsid w:val="009F2D9A"/>
    <w:rsid w:val="00A00CC9"/>
    <w:rsid w:val="00A031BB"/>
    <w:rsid w:val="00A079C2"/>
    <w:rsid w:val="00A35224"/>
    <w:rsid w:val="00A413DD"/>
    <w:rsid w:val="00A41988"/>
    <w:rsid w:val="00A439D0"/>
    <w:rsid w:val="00A478FA"/>
    <w:rsid w:val="00A57D3C"/>
    <w:rsid w:val="00A621A2"/>
    <w:rsid w:val="00A708F0"/>
    <w:rsid w:val="00A77B45"/>
    <w:rsid w:val="00A96536"/>
    <w:rsid w:val="00A969DD"/>
    <w:rsid w:val="00AA2504"/>
    <w:rsid w:val="00AC5462"/>
    <w:rsid w:val="00AD2509"/>
    <w:rsid w:val="00AD56E6"/>
    <w:rsid w:val="00AE0B31"/>
    <w:rsid w:val="00AE36D4"/>
    <w:rsid w:val="00AF4FA3"/>
    <w:rsid w:val="00AF5899"/>
    <w:rsid w:val="00AF72C1"/>
    <w:rsid w:val="00B121F5"/>
    <w:rsid w:val="00B169F9"/>
    <w:rsid w:val="00B2188C"/>
    <w:rsid w:val="00B2460A"/>
    <w:rsid w:val="00B43266"/>
    <w:rsid w:val="00B44DE3"/>
    <w:rsid w:val="00B46E75"/>
    <w:rsid w:val="00B50C62"/>
    <w:rsid w:val="00B60110"/>
    <w:rsid w:val="00B62B6B"/>
    <w:rsid w:val="00B64384"/>
    <w:rsid w:val="00B812DA"/>
    <w:rsid w:val="00B83085"/>
    <w:rsid w:val="00B91ECB"/>
    <w:rsid w:val="00B9203C"/>
    <w:rsid w:val="00BA4D95"/>
    <w:rsid w:val="00BB0B91"/>
    <w:rsid w:val="00BB54B7"/>
    <w:rsid w:val="00BC1CCB"/>
    <w:rsid w:val="00BD036D"/>
    <w:rsid w:val="00BD1BA4"/>
    <w:rsid w:val="00C00816"/>
    <w:rsid w:val="00C13B56"/>
    <w:rsid w:val="00C1756C"/>
    <w:rsid w:val="00C33E67"/>
    <w:rsid w:val="00C347EC"/>
    <w:rsid w:val="00C435AE"/>
    <w:rsid w:val="00C51ACE"/>
    <w:rsid w:val="00C532F6"/>
    <w:rsid w:val="00C64AB8"/>
    <w:rsid w:val="00C730C9"/>
    <w:rsid w:val="00C7366C"/>
    <w:rsid w:val="00C73B13"/>
    <w:rsid w:val="00C74618"/>
    <w:rsid w:val="00C7567F"/>
    <w:rsid w:val="00C837B8"/>
    <w:rsid w:val="00C868C6"/>
    <w:rsid w:val="00C902F5"/>
    <w:rsid w:val="00C90DBC"/>
    <w:rsid w:val="00CA0152"/>
    <w:rsid w:val="00CA72DA"/>
    <w:rsid w:val="00CB78D1"/>
    <w:rsid w:val="00CC0397"/>
    <w:rsid w:val="00CC13A7"/>
    <w:rsid w:val="00CC35AD"/>
    <w:rsid w:val="00CD03A5"/>
    <w:rsid w:val="00CD1E85"/>
    <w:rsid w:val="00CD3680"/>
    <w:rsid w:val="00CD6683"/>
    <w:rsid w:val="00CE5EBD"/>
    <w:rsid w:val="00CF01F9"/>
    <w:rsid w:val="00CF36D5"/>
    <w:rsid w:val="00D011D5"/>
    <w:rsid w:val="00D0593A"/>
    <w:rsid w:val="00D20CDF"/>
    <w:rsid w:val="00D320EE"/>
    <w:rsid w:val="00D36926"/>
    <w:rsid w:val="00D67102"/>
    <w:rsid w:val="00D67258"/>
    <w:rsid w:val="00D67C6E"/>
    <w:rsid w:val="00D9175E"/>
    <w:rsid w:val="00D92723"/>
    <w:rsid w:val="00D9471B"/>
    <w:rsid w:val="00DA4C9C"/>
    <w:rsid w:val="00DA5A1C"/>
    <w:rsid w:val="00DA6B0F"/>
    <w:rsid w:val="00DB0EED"/>
    <w:rsid w:val="00DB2AC4"/>
    <w:rsid w:val="00DB6985"/>
    <w:rsid w:val="00DC1834"/>
    <w:rsid w:val="00DC7422"/>
    <w:rsid w:val="00DE58B5"/>
    <w:rsid w:val="00DF134B"/>
    <w:rsid w:val="00DF49C3"/>
    <w:rsid w:val="00DF59F2"/>
    <w:rsid w:val="00DF68BE"/>
    <w:rsid w:val="00DF6F52"/>
    <w:rsid w:val="00E02630"/>
    <w:rsid w:val="00E06FA2"/>
    <w:rsid w:val="00E07354"/>
    <w:rsid w:val="00E0793F"/>
    <w:rsid w:val="00E207D6"/>
    <w:rsid w:val="00E26576"/>
    <w:rsid w:val="00E26605"/>
    <w:rsid w:val="00E30291"/>
    <w:rsid w:val="00E35793"/>
    <w:rsid w:val="00E50F32"/>
    <w:rsid w:val="00E577C5"/>
    <w:rsid w:val="00E70F03"/>
    <w:rsid w:val="00E756BD"/>
    <w:rsid w:val="00E81CC6"/>
    <w:rsid w:val="00EA35D9"/>
    <w:rsid w:val="00EB1DF6"/>
    <w:rsid w:val="00EB3155"/>
    <w:rsid w:val="00EB59A6"/>
    <w:rsid w:val="00EC77B0"/>
    <w:rsid w:val="00ED3DC5"/>
    <w:rsid w:val="00ED4FD4"/>
    <w:rsid w:val="00EE06EF"/>
    <w:rsid w:val="00EF3E63"/>
    <w:rsid w:val="00EF54DC"/>
    <w:rsid w:val="00EF789A"/>
    <w:rsid w:val="00F0060E"/>
    <w:rsid w:val="00F31F98"/>
    <w:rsid w:val="00F3492F"/>
    <w:rsid w:val="00F42FB7"/>
    <w:rsid w:val="00F466B7"/>
    <w:rsid w:val="00F509CB"/>
    <w:rsid w:val="00F554F6"/>
    <w:rsid w:val="00F811AC"/>
    <w:rsid w:val="00FA22E8"/>
    <w:rsid w:val="00FA42E9"/>
    <w:rsid w:val="00FB776E"/>
    <w:rsid w:val="00FB7962"/>
    <w:rsid w:val="00FC2A3E"/>
    <w:rsid w:val="00FD33DA"/>
    <w:rsid w:val="00FD54D1"/>
    <w:rsid w:val="00FF3CB0"/>
    <w:rsid w:val="00FF4011"/>
    <w:rsid w:val="00FF5C02"/>
    <w:rsid w:val="00FF739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uiPriority="0"/>
    <w:lsdException w:name="caption" w:locked="1" w:uiPriority="0" w:qFormat="1"/>
    <w:lsdException w:name="footnote reference" w:uiPriority="0"/>
    <w:lsdException w:name="line number" w:uiPriority="0"/>
    <w:lsdException w:name="page number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locked="1" w:semiHidden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76B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0"/>
    <w:next w:val="a0"/>
    <w:link w:val="10"/>
    <w:qFormat/>
    <w:locked/>
    <w:rsid w:val="007620DB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hAnsi="Arial"/>
      <w:b/>
      <w:kern w:val="28"/>
      <w:sz w:val="16"/>
      <w:szCs w:val="20"/>
    </w:rPr>
  </w:style>
  <w:style w:type="paragraph" w:styleId="2">
    <w:name w:val="heading 2"/>
    <w:basedOn w:val="a0"/>
    <w:next w:val="a0"/>
    <w:link w:val="2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hAnsi="Times New Roman"/>
      <w:b/>
      <w:sz w:val="24"/>
      <w:szCs w:val="20"/>
    </w:rPr>
  </w:style>
  <w:style w:type="paragraph" w:styleId="3">
    <w:name w:val="heading 3"/>
    <w:basedOn w:val="a0"/>
    <w:next w:val="a0"/>
    <w:link w:val="30"/>
    <w:qFormat/>
    <w:locked/>
    <w:rsid w:val="007620DB"/>
    <w:pPr>
      <w:keepNext/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2"/>
    </w:pPr>
    <w:rPr>
      <w:rFonts w:ascii="Courier New" w:hAnsi="Courier New"/>
      <w:b/>
      <w:i/>
      <w:kern w:val="8"/>
      <w:sz w:val="28"/>
      <w:szCs w:val="20"/>
    </w:rPr>
  </w:style>
  <w:style w:type="paragraph" w:styleId="4">
    <w:name w:val="heading 4"/>
    <w:basedOn w:val="a0"/>
    <w:next w:val="a0"/>
    <w:link w:val="4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hAnsi="Times New Roman"/>
      <w:b/>
      <w:caps/>
      <w:sz w:val="36"/>
      <w:szCs w:val="20"/>
    </w:rPr>
  </w:style>
  <w:style w:type="paragraph" w:styleId="5">
    <w:name w:val="heading 5"/>
    <w:basedOn w:val="a0"/>
    <w:next w:val="a0"/>
    <w:link w:val="5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/>
      <w:b/>
      <w:smallCaps/>
      <w:sz w:val="2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5"/>
    </w:pPr>
    <w:rPr>
      <w:rFonts w:ascii="Times New Roman" w:hAnsi="Times New Roman"/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7620D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Без интервала1"/>
    <w:link w:val="NoSpacingChar"/>
    <w:uiPriority w:val="99"/>
    <w:rsid w:val="001B376B"/>
    <w:rPr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1B376B"/>
    <w:rPr>
      <w:sz w:val="22"/>
      <w:lang w:eastAsia="ru-RU"/>
    </w:rPr>
  </w:style>
  <w:style w:type="paragraph" w:styleId="a4">
    <w:name w:val="Normal (Web)"/>
    <w:basedOn w:val="a0"/>
    <w:rsid w:val="001B3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rmattexttopleveltext">
    <w:name w:val="formattext topleveltext"/>
    <w:basedOn w:val="a0"/>
    <w:rsid w:val="001B3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B37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rsid w:val="001B376B"/>
    <w:rPr>
      <w:rFonts w:cs="Times New Roman"/>
      <w:color w:val="0000FF"/>
      <w:u w:val="single"/>
    </w:rPr>
  </w:style>
  <w:style w:type="paragraph" w:styleId="a6">
    <w:name w:val="List Paragraph"/>
    <w:basedOn w:val="a0"/>
    <w:qFormat/>
    <w:rsid w:val="001B376B"/>
    <w:pPr>
      <w:ind w:left="720"/>
      <w:contextualSpacing/>
    </w:pPr>
  </w:style>
  <w:style w:type="paragraph" w:styleId="a7">
    <w:name w:val="footnote text"/>
    <w:basedOn w:val="a0"/>
    <w:link w:val="a8"/>
    <w:rsid w:val="001B376B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8">
    <w:name w:val="Текст сноски Знак"/>
    <w:link w:val="a7"/>
    <w:locked/>
    <w:rsid w:val="001B376B"/>
    <w:rPr>
      <w:rFonts w:ascii="Calibri" w:hAnsi="Calibri"/>
      <w:sz w:val="20"/>
    </w:rPr>
  </w:style>
  <w:style w:type="character" w:styleId="a9">
    <w:name w:val="footnote reference"/>
    <w:rsid w:val="001B376B"/>
    <w:rPr>
      <w:rFonts w:cs="Times New Roman"/>
      <w:vertAlign w:val="superscript"/>
    </w:rPr>
  </w:style>
  <w:style w:type="paragraph" w:styleId="aa">
    <w:name w:val="No Spacing"/>
    <w:qFormat/>
    <w:rsid w:val="005929DE"/>
    <w:rPr>
      <w:rFonts w:eastAsia="Times New Roman"/>
      <w:sz w:val="22"/>
      <w:szCs w:val="22"/>
      <w:lang w:val="en-US" w:eastAsia="en-US"/>
    </w:rPr>
  </w:style>
  <w:style w:type="paragraph" w:customStyle="1" w:styleId="12">
    <w:name w:val="Абзац списка1"/>
    <w:basedOn w:val="a0"/>
    <w:uiPriority w:val="99"/>
    <w:rsid w:val="003119A7"/>
    <w:pPr>
      <w:ind w:left="720"/>
      <w:contextualSpacing/>
    </w:pPr>
    <w:rPr>
      <w:lang w:val="ru-RU"/>
    </w:rPr>
  </w:style>
  <w:style w:type="paragraph" w:customStyle="1" w:styleId="ConsPlusNormal">
    <w:name w:val="ConsPlusNormal"/>
    <w:link w:val="ConsPlusNormal0"/>
    <w:rsid w:val="003119A7"/>
    <w:pPr>
      <w:widowControl w:val="0"/>
      <w:autoSpaceDE w:val="0"/>
      <w:autoSpaceDN w:val="0"/>
      <w:adjustRightInd w:val="0"/>
    </w:pPr>
    <w:rPr>
      <w:rFonts w:ascii="Arial" w:hAnsi="Arial"/>
      <w:sz w:val="16"/>
      <w:szCs w:val="22"/>
    </w:rPr>
  </w:style>
  <w:style w:type="paragraph" w:styleId="ab">
    <w:name w:val="footer"/>
    <w:basedOn w:val="a0"/>
    <w:link w:val="ac"/>
    <w:rsid w:val="006118C9"/>
    <w:pPr>
      <w:tabs>
        <w:tab w:val="center" w:pos="4677"/>
        <w:tab w:val="right" w:pos="9355"/>
      </w:tabs>
    </w:pPr>
    <w:rPr>
      <w:rFonts w:eastAsia="Calibri"/>
      <w:sz w:val="20"/>
      <w:szCs w:val="20"/>
      <w:lang w:val="ru-RU" w:eastAsia="ru-RU"/>
    </w:rPr>
  </w:style>
  <w:style w:type="character" w:customStyle="1" w:styleId="ac">
    <w:name w:val="Нижний колонтитул Знак"/>
    <w:link w:val="ab"/>
    <w:locked/>
    <w:rsid w:val="006118C9"/>
    <w:rPr>
      <w:rFonts w:ascii="Calibri" w:hAnsi="Calibri"/>
    </w:rPr>
  </w:style>
  <w:style w:type="character" w:styleId="ad">
    <w:name w:val="page number"/>
    <w:rsid w:val="006118C9"/>
    <w:rPr>
      <w:rFonts w:cs="Times New Roman"/>
    </w:rPr>
  </w:style>
  <w:style w:type="character" w:customStyle="1" w:styleId="apple-converted-space">
    <w:name w:val="apple-converted-space"/>
    <w:rsid w:val="00297975"/>
  </w:style>
  <w:style w:type="paragraph" w:customStyle="1" w:styleId="fn2r">
    <w:name w:val="fn2r"/>
    <w:basedOn w:val="a0"/>
    <w:uiPriority w:val="99"/>
    <w:rsid w:val="00993C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e">
    <w:name w:val="Balloon Text"/>
    <w:basedOn w:val="a0"/>
    <w:link w:val="af"/>
    <w:rsid w:val="007C1D4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">
    <w:name w:val="Текст выноски Знак"/>
    <w:link w:val="ae"/>
    <w:locked/>
    <w:rsid w:val="007C1D40"/>
    <w:rPr>
      <w:rFonts w:ascii="Segoe UI" w:hAnsi="Segoe UI"/>
      <w:sz w:val="18"/>
      <w:lang w:val="en-US" w:eastAsia="en-US"/>
    </w:rPr>
  </w:style>
  <w:style w:type="paragraph" w:styleId="af0">
    <w:name w:val="header"/>
    <w:basedOn w:val="a0"/>
    <w:link w:val="af1"/>
    <w:uiPriority w:val="99"/>
    <w:rsid w:val="000D62B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D62B8"/>
    <w:rPr>
      <w:rFonts w:eastAsia="Times New Roman"/>
      <w:sz w:val="22"/>
      <w:lang w:val="en-US" w:eastAsia="en-US"/>
    </w:rPr>
  </w:style>
  <w:style w:type="paragraph" w:customStyle="1" w:styleId="Default">
    <w:name w:val="Default"/>
    <w:uiPriority w:val="99"/>
    <w:rsid w:val="000D62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2"/>
    <w:rsid w:val="004043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40439F"/>
    <w:rPr>
      <w:rFonts w:ascii="Arial" w:hAnsi="Arial"/>
      <w:sz w:val="22"/>
    </w:rPr>
  </w:style>
  <w:style w:type="paragraph" w:customStyle="1" w:styleId="af3">
    <w:name w:val="Знак"/>
    <w:basedOn w:val="a0"/>
    <w:uiPriority w:val="99"/>
    <w:rsid w:val="00154050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styleId="af4">
    <w:name w:val="Emphasis"/>
    <w:qFormat/>
    <w:locked/>
    <w:rsid w:val="00E07354"/>
    <w:rPr>
      <w:i/>
      <w:iCs/>
    </w:rPr>
  </w:style>
  <w:style w:type="paragraph" w:customStyle="1" w:styleId="af5">
    <w:name w:val="a"/>
    <w:basedOn w:val="a0"/>
    <w:rsid w:val="00C73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6">
    <w:name w:val="Strong"/>
    <w:qFormat/>
    <w:locked/>
    <w:rsid w:val="00C73B13"/>
    <w:rPr>
      <w:b/>
      <w:bCs/>
    </w:rPr>
  </w:style>
  <w:style w:type="paragraph" w:styleId="af7">
    <w:name w:val="Subtitle"/>
    <w:basedOn w:val="a0"/>
    <w:next w:val="a0"/>
    <w:link w:val="af8"/>
    <w:qFormat/>
    <w:locked/>
    <w:rsid w:val="00C73B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link w:val="af7"/>
    <w:rsid w:val="00C73B13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7620DB"/>
    <w:rPr>
      <w:rFonts w:ascii="Arial" w:eastAsia="Times New Roman" w:hAnsi="Arial"/>
      <w:b/>
      <w:kern w:val="28"/>
      <w:sz w:val="16"/>
    </w:rPr>
  </w:style>
  <w:style w:type="character" w:customStyle="1" w:styleId="20">
    <w:name w:val="Заголовок 2 Знак"/>
    <w:link w:val="2"/>
    <w:rsid w:val="007620DB"/>
    <w:rPr>
      <w:rFonts w:ascii="Times New Roman" w:eastAsia="Times New Roman" w:hAnsi="Times New Roman"/>
      <w:b/>
      <w:sz w:val="24"/>
    </w:rPr>
  </w:style>
  <w:style w:type="character" w:customStyle="1" w:styleId="30">
    <w:name w:val="Заголовок 3 Знак"/>
    <w:link w:val="3"/>
    <w:rsid w:val="007620DB"/>
    <w:rPr>
      <w:rFonts w:ascii="Courier New" w:eastAsia="Times New Roman" w:hAnsi="Courier New"/>
      <w:b/>
      <w:i/>
      <w:kern w:val="8"/>
      <w:sz w:val="28"/>
    </w:rPr>
  </w:style>
  <w:style w:type="character" w:customStyle="1" w:styleId="40">
    <w:name w:val="Заголовок 4 Знак"/>
    <w:link w:val="4"/>
    <w:rsid w:val="007620DB"/>
    <w:rPr>
      <w:rFonts w:ascii="Times New Roman" w:eastAsia="Times New Roman" w:hAnsi="Times New Roman"/>
      <w:b/>
      <w:caps/>
      <w:sz w:val="36"/>
    </w:rPr>
  </w:style>
  <w:style w:type="character" w:customStyle="1" w:styleId="50">
    <w:name w:val="Заголовок 5 Знак"/>
    <w:link w:val="5"/>
    <w:rsid w:val="007620DB"/>
    <w:rPr>
      <w:rFonts w:ascii="Times New Roman" w:eastAsia="Times New Roman" w:hAnsi="Times New Roman"/>
      <w:b/>
      <w:smallCaps/>
      <w:sz w:val="28"/>
    </w:rPr>
  </w:style>
  <w:style w:type="character" w:customStyle="1" w:styleId="60">
    <w:name w:val="Заголовок 6 Знак"/>
    <w:link w:val="6"/>
    <w:rsid w:val="007620DB"/>
    <w:rPr>
      <w:rFonts w:ascii="Times New Roman" w:eastAsia="Times New Roman" w:hAnsi="Times New Roman"/>
      <w:b/>
      <w:sz w:val="28"/>
    </w:rPr>
  </w:style>
  <w:style w:type="character" w:customStyle="1" w:styleId="80">
    <w:name w:val="Заголовок 8 Знак"/>
    <w:link w:val="8"/>
    <w:uiPriority w:val="9"/>
    <w:rsid w:val="007620DB"/>
    <w:rPr>
      <w:rFonts w:eastAsia="Times New Roman"/>
      <w:i/>
      <w:iCs/>
      <w:sz w:val="24"/>
      <w:szCs w:val="24"/>
    </w:rPr>
  </w:style>
  <w:style w:type="character" w:styleId="af9">
    <w:name w:val="line number"/>
    <w:rsid w:val="007620DB"/>
  </w:style>
  <w:style w:type="paragraph" w:customStyle="1" w:styleId="21">
    <w:name w:val="Основной текст 2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ind w:left="705"/>
      <w:jc w:val="both"/>
      <w:textAlignment w:val="baseline"/>
    </w:pPr>
    <w:rPr>
      <w:rFonts w:ascii="Times New Roman" w:hAnsi="Times New Roman"/>
      <w:sz w:val="24"/>
      <w:szCs w:val="20"/>
      <w:lang w:val="ru-RU" w:eastAsia="ru-RU"/>
    </w:rPr>
  </w:style>
  <w:style w:type="paragraph" w:styleId="afa">
    <w:name w:val="Body Text"/>
    <w:basedOn w:val="a0"/>
    <w:link w:val="afb"/>
    <w:rsid w:val="007620D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afb">
    <w:name w:val="Основной текст Знак"/>
    <w:link w:val="afa"/>
    <w:rsid w:val="007620DB"/>
    <w:rPr>
      <w:rFonts w:ascii="Times New Roman" w:eastAsia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hAnsi="Times New Roman"/>
      <w:sz w:val="24"/>
      <w:szCs w:val="20"/>
      <w:lang w:val="ru-RU" w:eastAsia="ru-RU"/>
    </w:rPr>
  </w:style>
  <w:style w:type="paragraph" w:styleId="afc">
    <w:name w:val="caption"/>
    <w:basedOn w:val="a0"/>
    <w:next w:val="a0"/>
    <w:qFormat/>
    <w:locked/>
    <w:rsid w:val="007620DB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/>
      <w:b/>
      <w:smallCaps/>
      <w:sz w:val="28"/>
      <w:szCs w:val="20"/>
      <w:lang w:val="ru-RU" w:eastAsia="ru-RU"/>
    </w:rPr>
  </w:style>
  <w:style w:type="paragraph" w:customStyle="1" w:styleId="31">
    <w:name w:val="Основной текст с отступом 31"/>
    <w:basedOn w:val="a0"/>
    <w:rsid w:val="007620DB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hAnsi="Times New Roman"/>
      <w:sz w:val="26"/>
      <w:szCs w:val="20"/>
      <w:lang w:val="ru-RU" w:eastAsia="ru-RU"/>
    </w:rPr>
  </w:style>
  <w:style w:type="paragraph" w:customStyle="1" w:styleId="13">
    <w:name w:val="Текст выноски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/>
    </w:rPr>
  </w:style>
  <w:style w:type="paragraph" w:customStyle="1" w:styleId="BalloonText1">
    <w:name w:val="Balloon Text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/>
    </w:rPr>
  </w:style>
  <w:style w:type="paragraph" w:styleId="22">
    <w:name w:val="Body Text 2"/>
    <w:basedOn w:val="a0"/>
    <w:link w:val="23"/>
    <w:unhideWhenUsed/>
    <w:rsid w:val="007620D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6"/>
      <w:szCs w:val="20"/>
    </w:rPr>
  </w:style>
  <w:style w:type="character" w:customStyle="1" w:styleId="23">
    <w:name w:val="Основной текст 2 Знак"/>
    <w:link w:val="22"/>
    <w:rsid w:val="007620DB"/>
    <w:rPr>
      <w:rFonts w:ascii="Times New Roman" w:eastAsia="Times New Roman" w:hAnsi="Times New Roman"/>
      <w:sz w:val="26"/>
    </w:rPr>
  </w:style>
  <w:style w:type="paragraph" w:styleId="32">
    <w:name w:val="Body Text 3"/>
    <w:basedOn w:val="a0"/>
    <w:link w:val="33"/>
    <w:unhideWhenUsed/>
    <w:rsid w:val="007620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7620DB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rsid w:val="007620D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rteright">
    <w:name w:val="rteright"/>
    <w:basedOn w:val="a0"/>
    <w:rsid w:val="007620DB"/>
    <w:pPr>
      <w:spacing w:before="120" w:after="216" w:line="240" w:lineRule="auto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0"/>
    <w:link w:val="HTML0"/>
    <w:rsid w:val="00762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620DB"/>
    <w:rPr>
      <w:rFonts w:ascii="Courier New" w:eastAsia="Times New Roman" w:hAnsi="Courier New"/>
    </w:rPr>
  </w:style>
  <w:style w:type="paragraph" w:styleId="34">
    <w:name w:val="Body Text Indent 3"/>
    <w:basedOn w:val="a0"/>
    <w:link w:val="35"/>
    <w:rsid w:val="007620D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link w:val="34"/>
    <w:rsid w:val="007620DB"/>
    <w:rPr>
      <w:rFonts w:ascii="Times New Roman" w:eastAsia="Times New Roman" w:hAnsi="Times New Roman"/>
      <w:sz w:val="16"/>
      <w:szCs w:val="16"/>
    </w:rPr>
  </w:style>
  <w:style w:type="paragraph" w:customStyle="1" w:styleId="afd">
    <w:name w:val="МОН основной"/>
    <w:basedOn w:val="a0"/>
    <w:rsid w:val="007620D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  <w:lang w:val="ru-RU" w:eastAsia="ru-RU"/>
    </w:rPr>
  </w:style>
  <w:style w:type="paragraph" w:customStyle="1" w:styleId="msolistparagraphcxspmiddle">
    <w:name w:val="msolistparagraphcxspmiddle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Body Text Indent 2"/>
    <w:basedOn w:val="a0"/>
    <w:link w:val="25"/>
    <w:rsid w:val="007620D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rsid w:val="007620DB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rsid w:val="007620DB"/>
  </w:style>
  <w:style w:type="paragraph" w:customStyle="1" w:styleId="afe">
    <w:name w:val="Стиль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f">
    <w:name w:val="Title"/>
    <w:basedOn w:val="a0"/>
    <w:next w:val="a0"/>
    <w:link w:val="aff0"/>
    <w:qFormat/>
    <w:locked/>
    <w:rsid w:val="007620DB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Название Знак"/>
    <w:link w:val="aff"/>
    <w:rsid w:val="007620DB"/>
    <w:rPr>
      <w:rFonts w:ascii="Cambria" w:eastAsia="Times New Roman" w:hAnsi="Cambria"/>
      <w:b/>
      <w:bCs/>
      <w:kern w:val="28"/>
      <w:sz w:val="32"/>
      <w:szCs w:val="32"/>
    </w:rPr>
  </w:style>
  <w:style w:type="character" w:styleId="aff1">
    <w:name w:val="FollowedHyperlink"/>
    <w:rsid w:val="007620DB"/>
    <w:rPr>
      <w:color w:val="800080"/>
      <w:u w:val="single"/>
    </w:rPr>
  </w:style>
  <w:style w:type="paragraph" w:styleId="a">
    <w:name w:val="List Bullet"/>
    <w:basedOn w:val="a0"/>
    <w:link w:val="aff2"/>
    <w:rsid w:val="007620DB"/>
    <w:pPr>
      <w:numPr>
        <w:numId w:val="4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2">
    <w:name w:val="Маркированный список Знак"/>
    <w:link w:val="a"/>
    <w:rsid w:val="007620DB"/>
    <w:rPr>
      <w:rFonts w:ascii="Times New Roman" w:eastAsia="Times New Roman" w:hAnsi="Times New Roman"/>
      <w:sz w:val="24"/>
      <w:szCs w:val="24"/>
    </w:rPr>
  </w:style>
  <w:style w:type="paragraph" w:styleId="aff3">
    <w:name w:val="Body Text Indent"/>
    <w:basedOn w:val="a0"/>
    <w:link w:val="aff4"/>
    <w:rsid w:val="007620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4">
    <w:name w:val="Основной текст с отступом Знак"/>
    <w:link w:val="aff3"/>
    <w:rsid w:val="007620DB"/>
    <w:rPr>
      <w:rFonts w:ascii="Times New Roman" w:eastAsia="Times New Roman" w:hAnsi="Times New Roman"/>
      <w:sz w:val="24"/>
      <w:szCs w:val="24"/>
    </w:rPr>
  </w:style>
  <w:style w:type="paragraph" w:customStyle="1" w:styleId="formattexttopleveltextcentertext">
    <w:name w:val="formattext topleveltext centertext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6">
    <w:name w:val="Основной текст (2)_"/>
    <w:link w:val="211"/>
    <w:rsid w:val="00C902F5"/>
    <w:rPr>
      <w:b/>
      <w:bCs/>
      <w:sz w:val="21"/>
      <w:szCs w:val="21"/>
      <w:shd w:val="clear" w:color="auto" w:fill="FFFFFF"/>
    </w:rPr>
  </w:style>
  <w:style w:type="paragraph" w:customStyle="1" w:styleId="211">
    <w:name w:val="Основной текст (2)1"/>
    <w:basedOn w:val="a0"/>
    <w:link w:val="26"/>
    <w:rsid w:val="00C902F5"/>
    <w:pPr>
      <w:widowControl w:val="0"/>
      <w:shd w:val="clear" w:color="auto" w:fill="FFFFFF"/>
      <w:spacing w:after="0" w:line="240" w:lineRule="atLeast"/>
      <w:jc w:val="center"/>
    </w:pPr>
    <w:rPr>
      <w:rFonts w:eastAsia="Calibri"/>
      <w:b/>
      <w:bCs/>
      <w:sz w:val="21"/>
      <w:szCs w:val="2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7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5237</Words>
  <Characters>29853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33</cp:revision>
  <cp:lastPrinted>2019-08-02T12:49:00Z</cp:lastPrinted>
  <dcterms:created xsi:type="dcterms:W3CDTF">2019-07-19T12:26:00Z</dcterms:created>
  <dcterms:modified xsi:type="dcterms:W3CDTF">2019-08-06T08:56:00Z</dcterms:modified>
</cp:coreProperties>
</file>