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88D" w:rsidRPr="001D35A0" w:rsidRDefault="0067488D" w:rsidP="0067488D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67488D" w:rsidRPr="001D35A0" w:rsidRDefault="0067488D" w:rsidP="0067488D">
      <w:pPr>
        <w:rPr>
          <w:sz w:val="28"/>
          <w:szCs w:val="28"/>
        </w:rPr>
      </w:pPr>
    </w:p>
    <w:p w:rsidR="0067488D" w:rsidRPr="00EE66EA" w:rsidRDefault="0067488D" w:rsidP="0067488D">
      <w:pPr>
        <w:jc w:val="center"/>
        <w:rPr>
          <w:sz w:val="28"/>
          <w:szCs w:val="28"/>
        </w:rPr>
      </w:pPr>
    </w:p>
    <w:p w:rsidR="0067488D" w:rsidRDefault="0067488D" w:rsidP="0067488D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      </w:t>
      </w:r>
    </w:p>
    <w:p w:rsidR="0067488D" w:rsidRDefault="0067488D" w:rsidP="0067488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Российская  Федерация</w:t>
      </w:r>
    </w:p>
    <w:p w:rsidR="0067488D" w:rsidRDefault="0067488D" w:rsidP="006748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область, Новгородский  район</w:t>
      </w:r>
    </w:p>
    <w:p w:rsidR="0067488D" w:rsidRDefault="0067488D" w:rsidP="006748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Пролетарского  городского  поселения</w:t>
      </w:r>
    </w:p>
    <w:p w:rsidR="0067488D" w:rsidRDefault="0067488D" w:rsidP="0067488D">
      <w:pPr>
        <w:jc w:val="center"/>
        <w:rPr>
          <w:b/>
          <w:sz w:val="28"/>
          <w:szCs w:val="28"/>
        </w:rPr>
      </w:pPr>
    </w:p>
    <w:p w:rsidR="0067488D" w:rsidRDefault="0067488D" w:rsidP="0067488D">
      <w:pPr>
        <w:jc w:val="center"/>
        <w:rPr>
          <w:b/>
          <w:sz w:val="28"/>
          <w:szCs w:val="28"/>
        </w:rPr>
      </w:pPr>
    </w:p>
    <w:p w:rsidR="0067488D" w:rsidRDefault="0067488D" w:rsidP="006748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7488D" w:rsidRDefault="0067488D" w:rsidP="0067488D">
      <w:pPr>
        <w:rPr>
          <w:b/>
          <w:sz w:val="28"/>
          <w:szCs w:val="28"/>
        </w:rPr>
      </w:pPr>
    </w:p>
    <w:p w:rsidR="0067488D" w:rsidRDefault="0067488D" w:rsidP="0067488D">
      <w:pPr>
        <w:rPr>
          <w:b/>
          <w:sz w:val="28"/>
          <w:szCs w:val="28"/>
        </w:rPr>
      </w:pPr>
    </w:p>
    <w:p w:rsidR="0067488D" w:rsidRDefault="0067488D" w:rsidP="0067488D">
      <w:pPr>
        <w:rPr>
          <w:sz w:val="28"/>
          <w:szCs w:val="28"/>
        </w:rPr>
      </w:pPr>
      <w:r>
        <w:rPr>
          <w:sz w:val="28"/>
          <w:szCs w:val="28"/>
        </w:rPr>
        <w:t xml:space="preserve">От ____________ № ____                                                            </w:t>
      </w:r>
    </w:p>
    <w:p w:rsidR="0067488D" w:rsidRDefault="0067488D" w:rsidP="0067488D">
      <w:pPr>
        <w:rPr>
          <w:sz w:val="28"/>
          <w:szCs w:val="28"/>
        </w:rPr>
      </w:pPr>
      <w:r>
        <w:rPr>
          <w:sz w:val="28"/>
          <w:szCs w:val="28"/>
        </w:rPr>
        <w:t>п. Пролетарий</w:t>
      </w:r>
    </w:p>
    <w:p w:rsidR="0067488D" w:rsidRDefault="0067488D" w:rsidP="0067488D">
      <w:pPr>
        <w:rPr>
          <w:rFonts w:ascii="Arial" w:hAnsi="Arial"/>
          <w:sz w:val="20"/>
          <w:szCs w:val="20"/>
        </w:rPr>
      </w:pPr>
    </w:p>
    <w:p w:rsidR="0067488D" w:rsidRPr="00C65498" w:rsidRDefault="0067488D" w:rsidP="0067488D"/>
    <w:p w:rsidR="0067488D" w:rsidRDefault="0067488D" w:rsidP="0067488D">
      <w:pPr>
        <w:rPr>
          <w:b/>
          <w:sz w:val="28"/>
          <w:szCs w:val="28"/>
        </w:rPr>
      </w:pPr>
      <w:r w:rsidRPr="00564AB5">
        <w:rPr>
          <w:b/>
          <w:sz w:val="28"/>
          <w:szCs w:val="28"/>
        </w:rPr>
        <w:t xml:space="preserve">Об утверждении Порядка </w:t>
      </w:r>
      <w:r w:rsidR="0079339A">
        <w:rPr>
          <w:b/>
          <w:sz w:val="28"/>
          <w:szCs w:val="28"/>
        </w:rPr>
        <w:t>проведения</w:t>
      </w:r>
    </w:p>
    <w:p w:rsidR="0067488D" w:rsidRDefault="0067488D" w:rsidP="0067488D">
      <w:pPr>
        <w:rPr>
          <w:b/>
          <w:sz w:val="28"/>
          <w:szCs w:val="28"/>
        </w:rPr>
      </w:pPr>
      <w:r w:rsidRPr="00564AB5">
        <w:rPr>
          <w:b/>
          <w:sz w:val="28"/>
          <w:szCs w:val="28"/>
        </w:rPr>
        <w:t xml:space="preserve"> оценки эффективности налоговых льгот</w:t>
      </w:r>
      <w:r>
        <w:rPr>
          <w:b/>
          <w:sz w:val="28"/>
          <w:szCs w:val="28"/>
        </w:rPr>
        <w:t xml:space="preserve"> </w:t>
      </w:r>
    </w:p>
    <w:p w:rsidR="0067488D" w:rsidRDefault="0067488D" w:rsidP="0067488D">
      <w:pPr>
        <w:rPr>
          <w:b/>
          <w:sz w:val="28"/>
          <w:szCs w:val="28"/>
        </w:rPr>
      </w:pPr>
      <w:r w:rsidRPr="00564AB5">
        <w:rPr>
          <w:b/>
          <w:sz w:val="28"/>
          <w:szCs w:val="28"/>
        </w:rPr>
        <w:t>по ме</w:t>
      </w:r>
      <w:r>
        <w:rPr>
          <w:b/>
          <w:sz w:val="28"/>
          <w:szCs w:val="28"/>
        </w:rPr>
        <w:t>стным налогам</w:t>
      </w:r>
    </w:p>
    <w:p w:rsidR="007059CF" w:rsidRDefault="007059CF" w:rsidP="0067488D">
      <w:pPr>
        <w:jc w:val="right"/>
      </w:pPr>
    </w:p>
    <w:p w:rsidR="0067488D" w:rsidRDefault="0079339A" w:rsidP="0079339A">
      <w:pPr>
        <w:ind w:firstLine="708"/>
        <w:jc w:val="both"/>
        <w:rPr>
          <w:sz w:val="28"/>
          <w:szCs w:val="28"/>
        </w:rPr>
      </w:pPr>
      <w:r w:rsidRPr="0079339A">
        <w:rPr>
          <w:sz w:val="28"/>
          <w:szCs w:val="28"/>
        </w:rPr>
        <w:t xml:space="preserve">В целях оптимизации налоговых льгот по местным налогам, руководствуясь Налоговым </w:t>
      </w:r>
      <w:hyperlink r:id="rId7" w:history="1">
        <w:r w:rsidRPr="0079339A">
          <w:rPr>
            <w:sz w:val="28"/>
            <w:szCs w:val="28"/>
          </w:rPr>
          <w:t>кодексом</w:t>
        </w:r>
      </w:hyperlink>
      <w:r w:rsidRPr="0079339A">
        <w:rPr>
          <w:sz w:val="28"/>
          <w:szCs w:val="28"/>
        </w:rPr>
        <w:t xml:space="preserve"> Российской Федерации, Федеральным </w:t>
      </w:r>
      <w:hyperlink r:id="rId8" w:history="1">
        <w:r w:rsidRPr="0079339A">
          <w:rPr>
            <w:sz w:val="28"/>
            <w:szCs w:val="28"/>
          </w:rPr>
          <w:t>законом</w:t>
        </w:r>
      </w:hyperlink>
      <w:r w:rsidRPr="0079339A">
        <w:rPr>
          <w:sz w:val="28"/>
          <w:szCs w:val="28"/>
        </w:rPr>
        <w:t xml:space="preserve"> от 6 октября 2003 г. N 131-ФЗ "Об общих принципах организации местного самоуправления в Российской Федерации" и </w:t>
      </w:r>
      <w:hyperlink r:id="rId9" w:history="1">
        <w:r w:rsidRPr="0079339A">
          <w:rPr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Пролетарского городского поселения,</w:t>
      </w:r>
    </w:p>
    <w:p w:rsidR="0079339A" w:rsidRDefault="0079339A" w:rsidP="0079339A">
      <w:pPr>
        <w:jc w:val="both"/>
        <w:rPr>
          <w:b/>
          <w:sz w:val="28"/>
          <w:szCs w:val="28"/>
        </w:rPr>
      </w:pPr>
      <w:r w:rsidRPr="0079339A">
        <w:rPr>
          <w:b/>
          <w:sz w:val="28"/>
          <w:szCs w:val="28"/>
        </w:rPr>
        <w:t xml:space="preserve">         Постановляю:</w:t>
      </w:r>
    </w:p>
    <w:p w:rsidR="0079339A" w:rsidRDefault="0079339A" w:rsidP="0079339A">
      <w:pPr>
        <w:jc w:val="both"/>
        <w:rPr>
          <w:b/>
          <w:sz w:val="28"/>
          <w:szCs w:val="28"/>
        </w:rPr>
      </w:pPr>
    </w:p>
    <w:p w:rsidR="0079339A" w:rsidRPr="0079339A" w:rsidRDefault="0079339A" w:rsidP="007933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9339A">
        <w:rPr>
          <w:rFonts w:ascii="Times New Roman" w:hAnsi="Times New Roman" w:cs="Times New Roman"/>
          <w:sz w:val="28"/>
          <w:szCs w:val="28"/>
        </w:rPr>
        <w:t>. Утвердить прилагаемый Порядок проведения оценки эффективности налоговых льгот по местным налогам</w:t>
      </w:r>
      <w:r w:rsidR="00B52BCE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79339A">
        <w:rPr>
          <w:rFonts w:ascii="Times New Roman" w:hAnsi="Times New Roman" w:cs="Times New Roman"/>
          <w:sz w:val="28"/>
          <w:szCs w:val="28"/>
        </w:rPr>
        <w:t>.</w:t>
      </w:r>
    </w:p>
    <w:p w:rsidR="0079339A" w:rsidRPr="0079339A" w:rsidRDefault="0079339A" w:rsidP="0079339A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</w:t>
      </w:r>
      <w:r w:rsidRPr="0079339A">
        <w:rPr>
          <w:sz w:val="28"/>
          <w:szCs w:val="28"/>
        </w:rPr>
        <w:t>. Настоящее постановление опубликовать в газете «Пролетарский вестник»  разместить на официальном сайте Администрации Пролетарского городского поселения в информационно-телекоммуникационной сети «Интернет».</w:t>
      </w:r>
    </w:p>
    <w:p w:rsidR="0079339A" w:rsidRPr="0079339A" w:rsidRDefault="0079339A" w:rsidP="0079339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9339A">
        <w:rPr>
          <w:sz w:val="28"/>
          <w:szCs w:val="28"/>
        </w:rPr>
        <w:t xml:space="preserve">. </w:t>
      </w:r>
      <w:proofErr w:type="gramStart"/>
      <w:r w:rsidRPr="0079339A">
        <w:rPr>
          <w:sz w:val="28"/>
          <w:szCs w:val="28"/>
        </w:rPr>
        <w:t>Контроль за</w:t>
      </w:r>
      <w:proofErr w:type="gramEnd"/>
      <w:r w:rsidRPr="0079339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79339A" w:rsidRPr="0079339A" w:rsidRDefault="0079339A" w:rsidP="0079339A">
      <w:pPr>
        <w:jc w:val="both"/>
        <w:rPr>
          <w:sz w:val="28"/>
          <w:szCs w:val="28"/>
        </w:rPr>
      </w:pPr>
    </w:p>
    <w:p w:rsidR="0079339A" w:rsidRPr="0079339A" w:rsidRDefault="0079339A" w:rsidP="0079339A">
      <w:pPr>
        <w:jc w:val="both"/>
        <w:rPr>
          <w:sz w:val="28"/>
          <w:szCs w:val="28"/>
        </w:rPr>
      </w:pPr>
    </w:p>
    <w:p w:rsidR="0079339A" w:rsidRPr="0079339A" w:rsidRDefault="0079339A" w:rsidP="0079339A">
      <w:pPr>
        <w:jc w:val="both"/>
        <w:rPr>
          <w:sz w:val="28"/>
          <w:szCs w:val="28"/>
        </w:rPr>
      </w:pPr>
    </w:p>
    <w:p w:rsidR="0079339A" w:rsidRPr="0079339A" w:rsidRDefault="0079339A" w:rsidP="0079339A">
      <w:pPr>
        <w:rPr>
          <w:sz w:val="28"/>
          <w:szCs w:val="28"/>
        </w:rPr>
      </w:pPr>
    </w:p>
    <w:p w:rsidR="00B52BCE" w:rsidRDefault="0079339A" w:rsidP="0079339A">
      <w:pPr>
        <w:rPr>
          <w:sz w:val="28"/>
          <w:szCs w:val="28"/>
        </w:rPr>
      </w:pPr>
      <w:r w:rsidRPr="0079339A">
        <w:rPr>
          <w:sz w:val="28"/>
          <w:szCs w:val="28"/>
        </w:rPr>
        <w:t xml:space="preserve">Глава Пролетарского городского поселения                             Т.В.Жиров        </w:t>
      </w:r>
    </w:p>
    <w:p w:rsidR="00B52BCE" w:rsidRDefault="00B52BCE" w:rsidP="0079339A">
      <w:pPr>
        <w:rPr>
          <w:sz w:val="28"/>
          <w:szCs w:val="28"/>
        </w:rPr>
      </w:pPr>
    </w:p>
    <w:p w:rsidR="00B52BCE" w:rsidRDefault="00B52BCE" w:rsidP="0079339A">
      <w:pPr>
        <w:rPr>
          <w:sz w:val="28"/>
          <w:szCs w:val="28"/>
        </w:rPr>
      </w:pPr>
    </w:p>
    <w:p w:rsidR="00B52BCE" w:rsidRDefault="00B52BCE" w:rsidP="0079339A">
      <w:pPr>
        <w:rPr>
          <w:sz w:val="28"/>
          <w:szCs w:val="28"/>
        </w:rPr>
      </w:pPr>
    </w:p>
    <w:p w:rsidR="00B52BCE" w:rsidRPr="009C2C29" w:rsidRDefault="00B52BCE" w:rsidP="00B52BCE">
      <w:pPr>
        <w:jc w:val="right"/>
        <w:rPr>
          <w:bCs/>
          <w:sz w:val="28"/>
          <w:szCs w:val="28"/>
        </w:rPr>
      </w:pPr>
      <w:r w:rsidRPr="009C2C29">
        <w:rPr>
          <w:bCs/>
          <w:sz w:val="28"/>
          <w:szCs w:val="28"/>
        </w:rPr>
        <w:lastRenderedPageBreak/>
        <w:t xml:space="preserve">Приложение </w:t>
      </w:r>
    </w:p>
    <w:p w:rsidR="00B52BCE" w:rsidRPr="00B52BCE" w:rsidRDefault="00B52BCE" w:rsidP="00B52BCE">
      <w:pPr>
        <w:jc w:val="right"/>
        <w:rPr>
          <w:bCs/>
          <w:sz w:val="28"/>
          <w:szCs w:val="28"/>
        </w:rPr>
      </w:pPr>
      <w:r w:rsidRPr="00B52BCE">
        <w:rPr>
          <w:bCs/>
          <w:sz w:val="28"/>
          <w:szCs w:val="28"/>
        </w:rPr>
        <w:t>к постановлению Администрации</w:t>
      </w:r>
    </w:p>
    <w:p w:rsidR="00B52BCE" w:rsidRPr="00B52BCE" w:rsidRDefault="00B52BCE" w:rsidP="00B52BCE">
      <w:pPr>
        <w:jc w:val="right"/>
        <w:rPr>
          <w:bCs/>
          <w:sz w:val="28"/>
          <w:szCs w:val="28"/>
        </w:rPr>
      </w:pPr>
      <w:r w:rsidRPr="00B52BCE">
        <w:rPr>
          <w:bCs/>
          <w:sz w:val="28"/>
          <w:szCs w:val="28"/>
        </w:rPr>
        <w:t xml:space="preserve">Пролетарского городского поселения </w:t>
      </w:r>
    </w:p>
    <w:p w:rsidR="00B52BCE" w:rsidRPr="00B52BCE" w:rsidRDefault="00B52BCE" w:rsidP="00B52BCE">
      <w:pPr>
        <w:jc w:val="right"/>
        <w:rPr>
          <w:bCs/>
          <w:sz w:val="28"/>
          <w:szCs w:val="28"/>
        </w:rPr>
      </w:pPr>
      <w:r w:rsidRPr="00B52BCE">
        <w:rPr>
          <w:bCs/>
          <w:sz w:val="28"/>
          <w:szCs w:val="28"/>
        </w:rPr>
        <w:t>от «___»_______________ №____</w:t>
      </w:r>
    </w:p>
    <w:p w:rsidR="00B52BCE" w:rsidRPr="00285627" w:rsidRDefault="00B52BCE" w:rsidP="00B52BCE">
      <w:pPr>
        <w:jc w:val="right"/>
        <w:rPr>
          <w:sz w:val="28"/>
          <w:szCs w:val="28"/>
        </w:rPr>
      </w:pPr>
    </w:p>
    <w:p w:rsidR="00B52BCE" w:rsidRDefault="00B52BCE" w:rsidP="00B52BCE">
      <w:pPr>
        <w:jc w:val="center"/>
        <w:rPr>
          <w:b/>
          <w:sz w:val="28"/>
          <w:szCs w:val="28"/>
        </w:rPr>
      </w:pPr>
      <w:r w:rsidRPr="00307B74">
        <w:rPr>
          <w:b/>
          <w:sz w:val="28"/>
          <w:szCs w:val="28"/>
        </w:rPr>
        <w:t xml:space="preserve">Порядок </w:t>
      </w:r>
      <w:r>
        <w:rPr>
          <w:b/>
          <w:sz w:val="28"/>
          <w:szCs w:val="28"/>
        </w:rPr>
        <w:t>проведения</w:t>
      </w:r>
      <w:r w:rsidRPr="00307B74">
        <w:rPr>
          <w:b/>
          <w:sz w:val="28"/>
          <w:szCs w:val="28"/>
        </w:rPr>
        <w:t xml:space="preserve"> оценки эффективности налоговых льгот по местным налогам</w:t>
      </w:r>
    </w:p>
    <w:p w:rsidR="00B52BCE" w:rsidRPr="00307B74" w:rsidRDefault="00B52BCE" w:rsidP="00B52BCE">
      <w:pPr>
        <w:jc w:val="center"/>
        <w:rPr>
          <w:b/>
          <w:sz w:val="28"/>
          <w:szCs w:val="28"/>
        </w:rPr>
      </w:pPr>
    </w:p>
    <w:p w:rsidR="00B52BCE" w:rsidRPr="00B52BCE" w:rsidRDefault="00B52BCE" w:rsidP="00B52BCE">
      <w:pPr>
        <w:pStyle w:val="a5"/>
        <w:numPr>
          <w:ilvl w:val="0"/>
          <w:numId w:val="1"/>
        </w:numPr>
        <w:jc w:val="center"/>
        <w:rPr>
          <w:sz w:val="28"/>
          <w:szCs w:val="28"/>
        </w:rPr>
      </w:pPr>
      <w:r w:rsidRPr="00B52BCE">
        <w:rPr>
          <w:sz w:val="28"/>
          <w:szCs w:val="28"/>
        </w:rPr>
        <w:t>Общие положения</w:t>
      </w:r>
    </w:p>
    <w:p w:rsidR="00B52BCE" w:rsidRPr="00B52BCE" w:rsidRDefault="00B52BCE" w:rsidP="00B52BCE">
      <w:pPr>
        <w:pStyle w:val="a5"/>
        <w:rPr>
          <w:sz w:val="28"/>
          <w:szCs w:val="28"/>
        </w:rPr>
      </w:pP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1.1.    Настоящий Порядок и методика оценки эффективности налоговых льгот и ставок по местным налогам (далее - оценка эффективности налоговых льгот) определяет цели проведения оценки эффективности налоговых льгот, объекты оценки эффективности налоговых льгот, показатели оценки эффективности налоговых льгот и последовательность действий при проведении оценки эффективности налоговых льгот.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1.2.    Оценка эффективности налоговых льгот производится в целях оптимизации перечня действующих налоговых льгот, их соответствия общественным интересам, повышения точности прогнозирования результатов предоставления налоговых льгот, обеспечения оптимального выбора объектов для предоставления финансовой поддержки в форме налоговых льгот, сокращения недополученных доходов бюджета</w:t>
      </w:r>
      <w:r>
        <w:rPr>
          <w:sz w:val="28"/>
          <w:szCs w:val="28"/>
        </w:rPr>
        <w:t xml:space="preserve"> Пролетарского городского поселения</w:t>
      </w:r>
      <w:r w:rsidRPr="00285627">
        <w:rPr>
          <w:sz w:val="28"/>
          <w:szCs w:val="28"/>
        </w:rPr>
        <w:t>.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1.3.    Для оценки эффективности налоговых льгот в соответствии с настоящим Порядком и методикой оценки эффективности налоговых льгот и ставок по местным налогам принимаются: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полное или частичное освобождение налогоплательщиков от уплаты земельного налога, установленное </w:t>
      </w:r>
      <w:r>
        <w:rPr>
          <w:sz w:val="28"/>
          <w:szCs w:val="28"/>
        </w:rPr>
        <w:t>решением Совета депутатов Пролетарского городского поселения</w:t>
      </w:r>
      <w:r w:rsidRPr="00285627">
        <w:rPr>
          <w:sz w:val="28"/>
          <w:szCs w:val="28"/>
        </w:rPr>
        <w:t>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применение ставок земельного налога, </w:t>
      </w:r>
      <w:r w:rsidRPr="00307B74">
        <w:rPr>
          <w:sz w:val="28"/>
          <w:szCs w:val="28"/>
        </w:rPr>
        <w:t>установленное решением Совета депутатов</w:t>
      </w:r>
      <w:r>
        <w:rPr>
          <w:sz w:val="28"/>
          <w:szCs w:val="28"/>
        </w:rPr>
        <w:t xml:space="preserve"> Пролетарского городского поселения </w:t>
      </w:r>
      <w:r w:rsidRPr="00285627">
        <w:rPr>
          <w:sz w:val="28"/>
          <w:szCs w:val="28"/>
        </w:rPr>
        <w:t>ниже ставок, определенных статьей 394 Налогового кодекса Российской Федерации;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уменьшение налоговой базы по земельному налогу на не облагаемый налогом минимум, установленный</w:t>
      </w:r>
      <w:r>
        <w:rPr>
          <w:sz w:val="28"/>
          <w:szCs w:val="28"/>
        </w:rPr>
        <w:t xml:space="preserve"> </w:t>
      </w:r>
      <w:r w:rsidRPr="00307B74">
        <w:rPr>
          <w:sz w:val="28"/>
          <w:szCs w:val="28"/>
        </w:rPr>
        <w:t>решением Совета депутатов</w:t>
      </w:r>
      <w:r>
        <w:rPr>
          <w:sz w:val="28"/>
          <w:szCs w:val="28"/>
        </w:rPr>
        <w:t xml:space="preserve"> Пролетарского городского поселения</w:t>
      </w:r>
      <w:r w:rsidRPr="00307B74">
        <w:rPr>
          <w:sz w:val="28"/>
          <w:szCs w:val="28"/>
        </w:rPr>
        <w:t>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освобождение налогоплательщиков от уплаты налога на имущество физических лиц </w:t>
      </w:r>
      <w:proofErr w:type="gramStart"/>
      <w:r w:rsidRPr="006134CE">
        <w:rPr>
          <w:sz w:val="28"/>
          <w:szCs w:val="28"/>
        </w:rPr>
        <w:t>установленный</w:t>
      </w:r>
      <w:proofErr w:type="gramEnd"/>
      <w:r w:rsidRPr="006134CE">
        <w:rPr>
          <w:sz w:val="28"/>
          <w:szCs w:val="28"/>
        </w:rPr>
        <w:t xml:space="preserve"> решением Совета депутатов</w:t>
      </w:r>
      <w:r>
        <w:rPr>
          <w:sz w:val="28"/>
          <w:szCs w:val="28"/>
        </w:rPr>
        <w:t xml:space="preserve"> Пролетарского городского поселения</w:t>
      </w:r>
      <w:r w:rsidRPr="006134CE">
        <w:rPr>
          <w:sz w:val="28"/>
          <w:szCs w:val="28"/>
        </w:rPr>
        <w:t>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1.4. В качестве источника информации для оценки эффективности</w:t>
      </w:r>
      <w:r w:rsidRPr="00285627">
        <w:rPr>
          <w:sz w:val="28"/>
          <w:szCs w:val="28"/>
        </w:rPr>
        <w:br/>
        <w:t>налоговых льгот используется: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информация, предоставленная налоговыми органами;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информация, предоставленная отраслевыми (функциональными) органами </w:t>
      </w:r>
      <w:r>
        <w:rPr>
          <w:sz w:val="28"/>
          <w:szCs w:val="28"/>
        </w:rPr>
        <w:t xml:space="preserve"> и </w:t>
      </w:r>
      <w:r w:rsidRPr="006134CE">
        <w:rPr>
          <w:sz w:val="28"/>
          <w:szCs w:val="28"/>
        </w:rPr>
        <w:t xml:space="preserve">структурными подразделения </w:t>
      </w:r>
      <w:r w:rsidRPr="00285627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Новгородского муниципального района.</w:t>
      </w:r>
    </w:p>
    <w:p w:rsidR="00B52BCE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lastRenderedPageBreak/>
        <w:t>иные виды информации, включая оценки экспертов, показатели статистики и данные, предоставленные получателями налоговых льгот.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</w:p>
    <w:p w:rsidR="00B52BCE" w:rsidRPr="00B52BCE" w:rsidRDefault="00B52BCE" w:rsidP="00B52BCE">
      <w:pPr>
        <w:pStyle w:val="a5"/>
        <w:numPr>
          <w:ilvl w:val="0"/>
          <w:numId w:val="1"/>
        </w:numPr>
        <w:jc w:val="center"/>
        <w:rPr>
          <w:sz w:val="28"/>
          <w:szCs w:val="28"/>
        </w:rPr>
      </w:pPr>
      <w:r w:rsidRPr="00B52BCE">
        <w:rPr>
          <w:sz w:val="28"/>
          <w:szCs w:val="28"/>
        </w:rPr>
        <w:t>Объекты оценки эффективности налоговых льгот</w:t>
      </w:r>
    </w:p>
    <w:p w:rsidR="00B52BCE" w:rsidRPr="00B52BCE" w:rsidRDefault="00B52BCE" w:rsidP="00B52BCE">
      <w:pPr>
        <w:pStyle w:val="a5"/>
        <w:rPr>
          <w:sz w:val="28"/>
          <w:szCs w:val="28"/>
        </w:rPr>
      </w:pP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2.1. Объектом предстоящей оценки является </w:t>
      </w:r>
      <w:r w:rsidRPr="006134CE">
        <w:rPr>
          <w:b/>
          <w:sz w:val="28"/>
          <w:szCs w:val="28"/>
        </w:rPr>
        <w:t>бюджетная, социальная</w:t>
      </w:r>
      <w:r w:rsidRPr="00285627">
        <w:rPr>
          <w:sz w:val="28"/>
          <w:szCs w:val="28"/>
        </w:rPr>
        <w:t xml:space="preserve"> и</w:t>
      </w:r>
      <w:r w:rsidRPr="00285627">
        <w:rPr>
          <w:sz w:val="28"/>
          <w:szCs w:val="28"/>
        </w:rPr>
        <w:br/>
      </w:r>
      <w:r w:rsidRPr="006134CE">
        <w:rPr>
          <w:b/>
          <w:sz w:val="28"/>
          <w:szCs w:val="28"/>
        </w:rPr>
        <w:t>экономическая</w:t>
      </w:r>
      <w:r w:rsidRPr="00285627">
        <w:rPr>
          <w:sz w:val="28"/>
          <w:szCs w:val="28"/>
        </w:rPr>
        <w:t xml:space="preserve"> эффективность от предоставления налоговых льгот: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2.1.1        под </w:t>
      </w:r>
      <w:r w:rsidRPr="006134CE">
        <w:rPr>
          <w:b/>
          <w:sz w:val="28"/>
          <w:szCs w:val="28"/>
        </w:rPr>
        <w:t>бюджетной эффективностью</w:t>
      </w:r>
      <w:r w:rsidRPr="00285627">
        <w:rPr>
          <w:sz w:val="28"/>
          <w:szCs w:val="28"/>
        </w:rPr>
        <w:t xml:space="preserve"> понимается влияние налоговой льготы на формирование бюджета</w:t>
      </w:r>
      <w:r>
        <w:rPr>
          <w:sz w:val="28"/>
          <w:szCs w:val="28"/>
        </w:rPr>
        <w:t xml:space="preserve"> поселения</w:t>
      </w:r>
      <w:r w:rsidRPr="00285627">
        <w:rPr>
          <w:sz w:val="28"/>
          <w:szCs w:val="28"/>
        </w:rPr>
        <w:t>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2.1.2  под </w:t>
      </w:r>
      <w:r w:rsidRPr="006134CE">
        <w:rPr>
          <w:b/>
          <w:sz w:val="28"/>
          <w:szCs w:val="28"/>
        </w:rPr>
        <w:t>социальной эффективностью</w:t>
      </w:r>
      <w:r w:rsidRPr="00285627">
        <w:rPr>
          <w:sz w:val="28"/>
          <w:szCs w:val="28"/>
        </w:rPr>
        <w:t xml:space="preserve"> понимаются последствия налоговой льготы, выраженные через социальную значимость деятельности налогоплательщиков для общества;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2.1.3  под </w:t>
      </w:r>
      <w:r w:rsidRPr="006134CE">
        <w:rPr>
          <w:b/>
          <w:sz w:val="28"/>
          <w:szCs w:val="28"/>
        </w:rPr>
        <w:t>экономической эффективностью</w:t>
      </w:r>
      <w:r w:rsidRPr="00285627">
        <w:rPr>
          <w:sz w:val="28"/>
          <w:szCs w:val="28"/>
        </w:rPr>
        <w:t xml:space="preserve"> понимается положительное влияние предоставленных налоговых льгот на хозяйственную деятельность организации или физического лица, являющегося индивидуальным предпринимателем.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 2.2. Оценка бюджетной, социальной и экономической эффективности налоговых льгот производится в отношении каждого вида предоставленных льгот и по каждой категории налогоплательщиков.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2.3. Для принятия решения об эффективности применения налоговых льгот в отношении физических лиц и некоммерческих объединений граждан используется оценка социальной эффективности, оценка бюджетной и экономической эффективности не производится.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2.4.      В отношении организаций, финансируемых из бюджетов бюджетной системы Российской Федерации, для принятия решения об эффективности применения налоговых льгот применяется сводная оценка бюджетной и социальной эффективности.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2.5.      Для принятия решения об эффективности применения налоговых льгот в отношении налогоплательщиков-организаций и физических лиц, являющихся индивидуальным предпринимателями, используется сводная оценка бюджетной, социальной и экономической эффективности.</w:t>
      </w:r>
    </w:p>
    <w:p w:rsidR="00B52BCE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2.6.      Эффект от предоставленной налоговой льготы признается удовлетворительным (достаточным) в случае положительной оценки одного из объектов оценки.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</w:p>
    <w:p w:rsidR="00B52BCE" w:rsidRPr="00EE66EA" w:rsidRDefault="00B52BCE" w:rsidP="00EE66EA">
      <w:pPr>
        <w:pStyle w:val="a5"/>
        <w:numPr>
          <w:ilvl w:val="0"/>
          <w:numId w:val="1"/>
        </w:numPr>
        <w:jc w:val="center"/>
        <w:rPr>
          <w:sz w:val="28"/>
          <w:szCs w:val="28"/>
        </w:rPr>
      </w:pPr>
      <w:r w:rsidRPr="00B52BCE">
        <w:rPr>
          <w:sz w:val="28"/>
          <w:szCs w:val="28"/>
        </w:rPr>
        <w:t>Показатели и методика оценки бюджетной эффективности налоговых льгот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3.1. Для оценки бюджетной эффективности налоговых льгот применяются следующие показатели: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динамика уплаченных налогоплательщиком налоговых платежей в бюджет </w:t>
      </w:r>
      <w:r>
        <w:rPr>
          <w:sz w:val="28"/>
          <w:szCs w:val="28"/>
        </w:rPr>
        <w:t xml:space="preserve">поселения </w:t>
      </w:r>
      <w:r w:rsidRPr="00285627">
        <w:rPr>
          <w:sz w:val="28"/>
          <w:szCs w:val="28"/>
        </w:rPr>
        <w:t xml:space="preserve">за отчетный финансовый год и финансовый год, предшествующий </w:t>
      </w:r>
      <w:proofErr w:type="gramStart"/>
      <w:r w:rsidRPr="00285627">
        <w:rPr>
          <w:sz w:val="28"/>
          <w:szCs w:val="28"/>
        </w:rPr>
        <w:t>отчетному</w:t>
      </w:r>
      <w:proofErr w:type="gramEnd"/>
      <w:r w:rsidRPr="00285627">
        <w:rPr>
          <w:sz w:val="28"/>
          <w:szCs w:val="28"/>
        </w:rPr>
        <w:t>;</w:t>
      </w:r>
    </w:p>
    <w:p w:rsidR="00B52BCE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отсутствие у налогоплательщика задолженности по налоговым платежам в бюджет </w:t>
      </w:r>
      <w:r>
        <w:rPr>
          <w:sz w:val="28"/>
          <w:szCs w:val="28"/>
        </w:rPr>
        <w:t>поселения</w:t>
      </w:r>
      <w:r w:rsidRPr="00285627">
        <w:rPr>
          <w:sz w:val="28"/>
          <w:szCs w:val="28"/>
        </w:rPr>
        <w:t xml:space="preserve"> по итогам отчетного финансового года;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lastRenderedPageBreak/>
        <w:t xml:space="preserve">оптимизация расходов и исключение встречных финансовых потоков в бюджете </w:t>
      </w:r>
      <w:r>
        <w:rPr>
          <w:sz w:val="28"/>
          <w:szCs w:val="28"/>
        </w:rPr>
        <w:t>поселения</w:t>
      </w:r>
      <w:r w:rsidRPr="00285627">
        <w:rPr>
          <w:sz w:val="28"/>
          <w:szCs w:val="28"/>
        </w:rPr>
        <w:t>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привлечение дополнительных сре</w:t>
      </w:r>
      <w:proofErr w:type="gramStart"/>
      <w:r w:rsidRPr="00285627">
        <w:rPr>
          <w:sz w:val="28"/>
          <w:szCs w:val="28"/>
        </w:rPr>
        <w:t>дств в б</w:t>
      </w:r>
      <w:proofErr w:type="gramEnd"/>
      <w:r w:rsidRPr="00285627">
        <w:rPr>
          <w:sz w:val="28"/>
          <w:szCs w:val="28"/>
        </w:rPr>
        <w:t xml:space="preserve">юджет </w:t>
      </w:r>
      <w:r>
        <w:rPr>
          <w:sz w:val="28"/>
          <w:szCs w:val="28"/>
        </w:rPr>
        <w:t>поселения</w:t>
      </w:r>
      <w:r w:rsidRPr="00285627">
        <w:rPr>
          <w:sz w:val="28"/>
          <w:szCs w:val="28"/>
        </w:rPr>
        <w:t>.</w:t>
      </w:r>
    </w:p>
    <w:p w:rsidR="00B52BCE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3.2. Бюджетная эффективность налоговых льгот по местным налогам обеспечивается и признается положительной при выполнении одного из указанных показателей.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</w:p>
    <w:p w:rsidR="00B52BCE" w:rsidRPr="00B52BCE" w:rsidRDefault="00B52BCE" w:rsidP="00B52BCE">
      <w:pPr>
        <w:pStyle w:val="a5"/>
        <w:numPr>
          <w:ilvl w:val="0"/>
          <w:numId w:val="1"/>
        </w:numPr>
        <w:jc w:val="center"/>
        <w:rPr>
          <w:sz w:val="28"/>
          <w:szCs w:val="28"/>
        </w:rPr>
      </w:pPr>
      <w:r w:rsidRPr="00B52BCE">
        <w:rPr>
          <w:sz w:val="28"/>
          <w:szCs w:val="28"/>
        </w:rPr>
        <w:t xml:space="preserve">Показатели оценки </w:t>
      </w:r>
      <w:r w:rsidRPr="00B52BCE">
        <w:rPr>
          <w:b/>
          <w:sz w:val="28"/>
          <w:szCs w:val="28"/>
        </w:rPr>
        <w:t xml:space="preserve">социальной </w:t>
      </w:r>
      <w:r w:rsidRPr="00EE66EA">
        <w:rPr>
          <w:sz w:val="28"/>
          <w:szCs w:val="28"/>
        </w:rPr>
        <w:t>эффективности</w:t>
      </w:r>
      <w:r w:rsidRPr="00B52BCE">
        <w:rPr>
          <w:sz w:val="28"/>
          <w:szCs w:val="28"/>
        </w:rPr>
        <w:t xml:space="preserve"> налоговых льгот</w:t>
      </w:r>
    </w:p>
    <w:p w:rsidR="00B52BCE" w:rsidRPr="00B52BCE" w:rsidRDefault="00B52BCE" w:rsidP="00B52BCE">
      <w:pPr>
        <w:pStyle w:val="a5"/>
        <w:jc w:val="both"/>
        <w:rPr>
          <w:sz w:val="28"/>
          <w:szCs w:val="28"/>
        </w:rPr>
      </w:pP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4.1. Для оценки социальной эффективности налоговых льгот</w:t>
      </w:r>
      <w:r w:rsidRPr="00285627">
        <w:rPr>
          <w:sz w:val="28"/>
          <w:szCs w:val="28"/>
        </w:rPr>
        <w:br/>
        <w:t>применяются следующие показатели: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создание новых рабочих мест или сохранение существующих рабочих мест;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повышение среднемесячной заработной платы работников;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отсутствие задолженности по заработной плате;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улучшение условий труда;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расширение массовости предоставления услуг, обеспечение доступности услуг более широкому кругу (большему количеству) жителей </w:t>
      </w:r>
      <w:r>
        <w:rPr>
          <w:sz w:val="28"/>
          <w:szCs w:val="28"/>
        </w:rPr>
        <w:t>поселения</w:t>
      </w:r>
      <w:r w:rsidRPr="00285627">
        <w:rPr>
          <w:sz w:val="28"/>
          <w:szCs w:val="28"/>
        </w:rPr>
        <w:t>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повышение образовательного и квалификационного уровня работников;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реализация благотворительных и социальн</w:t>
      </w:r>
      <w:r>
        <w:rPr>
          <w:sz w:val="28"/>
          <w:szCs w:val="28"/>
        </w:rPr>
        <w:t>ых программ на территории поселения</w:t>
      </w:r>
      <w:r w:rsidRPr="00285627">
        <w:rPr>
          <w:sz w:val="28"/>
          <w:szCs w:val="28"/>
        </w:rPr>
        <w:t>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повышение социальной поддержки населения </w:t>
      </w:r>
      <w:r>
        <w:rPr>
          <w:sz w:val="28"/>
          <w:szCs w:val="28"/>
        </w:rPr>
        <w:t>поселения</w:t>
      </w:r>
      <w:r w:rsidRPr="00285627">
        <w:rPr>
          <w:sz w:val="28"/>
          <w:szCs w:val="28"/>
        </w:rPr>
        <w:t>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создание благоприятных условий развития  инфраструктуры.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4.2.  Социальная эффективность налоговых льгот в отношении налогоплательщиков-организаций и физических лиц, являющихся индивидуальными предпринимателями, обеспечивается и признается удовлетворительной при положительной динамике </w:t>
      </w:r>
      <w:r w:rsidRPr="006134CE">
        <w:rPr>
          <w:b/>
          <w:sz w:val="28"/>
          <w:szCs w:val="28"/>
        </w:rPr>
        <w:t>четырех</w:t>
      </w:r>
      <w:r w:rsidRPr="00285627">
        <w:rPr>
          <w:sz w:val="28"/>
          <w:szCs w:val="28"/>
        </w:rPr>
        <w:t xml:space="preserve"> из указанных показателей. Для оценки социальной эффективности используются показатели деятельности налогоплательщиков за отчетный финансовый год и год, предшествующий </w:t>
      </w:r>
      <w:proofErr w:type="gramStart"/>
      <w:r w:rsidRPr="00285627">
        <w:rPr>
          <w:sz w:val="28"/>
          <w:szCs w:val="28"/>
        </w:rPr>
        <w:t>отчетному</w:t>
      </w:r>
      <w:proofErr w:type="gramEnd"/>
      <w:r w:rsidRPr="00285627">
        <w:rPr>
          <w:sz w:val="28"/>
          <w:szCs w:val="28"/>
        </w:rPr>
        <w:t>.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4.3.       Показателем оценки социального эффекта налоговых льгот, установленных для отдельных категорий физических лиц и некоммерческих объединений   граждан                (товариществ               собственников        жилья, жилищно-строительных кооперативов, гаражно-строительных кооперативов, садоводческих товариществ и других некоммерческих объединений граждан), является повышение социальной поддержки населения </w:t>
      </w:r>
      <w:r>
        <w:rPr>
          <w:sz w:val="28"/>
          <w:szCs w:val="28"/>
        </w:rPr>
        <w:t>поселения</w:t>
      </w:r>
      <w:r w:rsidRPr="00285627">
        <w:rPr>
          <w:sz w:val="28"/>
          <w:szCs w:val="28"/>
        </w:rPr>
        <w:t>.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4.4.       В отношении организаций, </w:t>
      </w:r>
      <w:r w:rsidRPr="006134CE">
        <w:rPr>
          <w:b/>
          <w:sz w:val="28"/>
          <w:szCs w:val="28"/>
        </w:rPr>
        <w:t xml:space="preserve">финансируемых из бюджетов бюджетной системы </w:t>
      </w:r>
      <w:r w:rsidRPr="00285627">
        <w:rPr>
          <w:sz w:val="28"/>
          <w:szCs w:val="28"/>
        </w:rPr>
        <w:t>Российской Федерации, устанавливаются следующие показатели оценки социальной эффективности налоговых льгот:</w:t>
      </w:r>
    </w:p>
    <w:p w:rsidR="00B52BCE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создание благоприятных условий развития  инфраструктуры;</w:t>
      </w:r>
    </w:p>
    <w:p w:rsidR="00B52BCE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 участие      в      реализации      муниципальных      программ,      принятых Администрацией </w:t>
      </w:r>
      <w:r>
        <w:rPr>
          <w:sz w:val="28"/>
          <w:szCs w:val="28"/>
        </w:rPr>
        <w:t>поселения</w:t>
      </w:r>
      <w:r w:rsidRPr="00285627">
        <w:rPr>
          <w:sz w:val="28"/>
          <w:szCs w:val="28"/>
        </w:rPr>
        <w:t>.</w:t>
      </w:r>
    </w:p>
    <w:p w:rsidR="00B52BCE" w:rsidRDefault="00B52BCE" w:rsidP="00B52BCE">
      <w:pPr>
        <w:jc w:val="both"/>
        <w:rPr>
          <w:sz w:val="28"/>
          <w:szCs w:val="28"/>
          <w:lang w:val="en-US"/>
        </w:rPr>
      </w:pPr>
    </w:p>
    <w:p w:rsidR="00EE66EA" w:rsidRPr="00EE66EA" w:rsidRDefault="00EE66EA" w:rsidP="00B52BCE">
      <w:pPr>
        <w:jc w:val="both"/>
        <w:rPr>
          <w:sz w:val="28"/>
          <w:szCs w:val="28"/>
          <w:lang w:val="en-US"/>
        </w:rPr>
      </w:pPr>
    </w:p>
    <w:p w:rsidR="00B52BCE" w:rsidRPr="00B52BCE" w:rsidRDefault="00B52BCE" w:rsidP="00B52BCE">
      <w:pPr>
        <w:pStyle w:val="a5"/>
        <w:numPr>
          <w:ilvl w:val="0"/>
          <w:numId w:val="1"/>
        </w:numPr>
        <w:jc w:val="center"/>
        <w:rPr>
          <w:sz w:val="28"/>
          <w:szCs w:val="28"/>
        </w:rPr>
      </w:pPr>
      <w:r w:rsidRPr="00B52BCE">
        <w:rPr>
          <w:sz w:val="28"/>
          <w:szCs w:val="28"/>
        </w:rPr>
        <w:lastRenderedPageBreak/>
        <w:t>Показатели и методика оценки э</w:t>
      </w:r>
      <w:r w:rsidRPr="00B52BCE">
        <w:rPr>
          <w:b/>
          <w:sz w:val="28"/>
          <w:szCs w:val="28"/>
        </w:rPr>
        <w:t>кономической</w:t>
      </w:r>
      <w:r w:rsidRPr="00B52BCE">
        <w:rPr>
          <w:sz w:val="28"/>
          <w:szCs w:val="28"/>
        </w:rPr>
        <w:t xml:space="preserve"> эффективности налоговых льгот</w:t>
      </w:r>
    </w:p>
    <w:p w:rsidR="00B52BCE" w:rsidRPr="00B52BCE" w:rsidRDefault="00B52BCE" w:rsidP="00B52BCE">
      <w:pPr>
        <w:pStyle w:val="a5"/>
        <w:rPr>
          <w:sz w:val="28"/>
          <w:szCs w:val="28"/>
        </w:rPr>
      </w:pP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5.1. Для оценки экономической эффективности налоговых льгот</w:t>
      </w:r>
      <w:r w:rsidRPr="00285627">
        <w:rPr>
          <w:sz w:val="28"/>
          <w:szCs w:val="28"/>
        </w:rPr>
        <w:br/>
        <w:t>применяются следующие показатели: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рост объемов производства продукции (работ, услуг) в натуральном и стоимостном выражении;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расширение ассортимента продукции (работ, услуг);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снижение стоимости товаров (предоставляемых услуг);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приобретение (обновление, модернизация) основных средств, предназначенных для производства работ (оказания услуг);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проведение мероприятий по энергосбережению и повышению </w:t>
      </w:r>
      <w:proofErr w:type="spellStart"/>
      <w:r w:rsidRPr="00285627">
        <w:rPr>
          <w:sz w:val="28"/>
          <w:szCs w:val="28"/>
        </w:rPr>
        <w:t>энергоэффективности</w:t>
      </w:r>
      <w:proofErr w:type="spellEnd"/>
      <w:r w:rsidRPr="00285627">
        <w:rPr>
          <w:sz w:val="28"/>
          <w:szCs w:val="28"/>
        </w:rPr>
        <w:t>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реконструкция производственных помещений, помещений для предоставления услуг, инженерных коммуникаций, систем энергообеспечения;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внедрение в деятельность организации изобретений, рационализаторских предложений, инновационных технологий.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5.2.      Экономическая эффективность налоговых льгот проводится в отношении налогоплательщиков-организаций и физических лиц, являющихся индивидуальными предпринимателями, и признается удовлетворительной при положительной динамике одного из указанных показателей.</w:t>
      </w:r>
    </w:p>
    <w:p w:rsidR="00B52BCE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5.3.      Для оценки экономической эффективности используются показатели деятельности налогоплательщиков за отчетный финансовый год и год, предшествующий </w:t>
      </w:r>
      <w:proofErr w:type="gramStart"/>
      <w:r w:rsidRPr="00285627">
        <w:rPr>
          <w:sz w:val="28"/>
          <w:szCs w:val="28"/>
        </w:rPr>
        <w:t>отчетному</w:t>
      </w:r>
      <w:proofErr w:type="gramEnd"/>
      <w:r w:rsidRPr="00285627">
        <w:rPr>
          <w:sz w:val="28"/>
          <w:szCs w:val="28"/>
        </w:rPr>
        <w:t>.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</w:p>
    <w:p w:rsidR="00B52BCE" w:rsidRPr="00EE66EA" w:rsidRDefault="00B52BCE" w:rsidP="00EE66EA">
      <w:pPr>
        <w:pStyle w:val="a5"/>
        <w:numPr>
          <w:ilvl w:val="0"/>
          <w:numId w:val="1"/>
        </w:numPr>
        <w:jc w:val="center"/>
        <w:rPr>
          <w:sz w:val="28"/>
          <w:szCs w:val="28"/>
        </w:rPr>
      </w:pPr>
      <w:r w:rsidRPr="00B52BCE">
        <w:rPr>
          <w:sz w:val="28"/>
          <w:szCs w:val="28"/>
        </w:rPr>
        <w:t>Порядок оценки эффективности налоговых льгот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6.1.      Оценка эффективности налоговых льгот проводится ежегодно до 01 июля года, следующего за </w:t>
      </w:r>
      <w:proofErr w:type="gramStart"/>
      <w:r w:rsidRPr="00285627">
        <w:rPr>
          <w:sz w:val="28"/>
          <w:szCs w:val="28"/>
        </w:rPr>
        <w:t>отчетным</w:t>
      </w:r>
      <w:proofErr w:type="gramEnd"/>
      <w:r w:rsidRPr="00285627">
        <w:rPr>
          <w:sz w:val="28"/>
          <w:szCs w:val="28"/>
        </w:rPr>
        <w:t>.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6.2.      Работа по оценке эффективности налоговых льгот проводится в </w:t>
      </w:r>
      <w:r w:rsidRPr="00AF6A75">
        <w:rPr>
          <w:b/>
          <w:sz w:val="28"/>
          <w:szCs w:val="28"/>
        </w:rPr>
        <w:t>четыре</w:t>
      </w:r>
      <w:r w:rsidRPr="00285627">
        <w:rPr>
          <w:sz w:val="28"/>
          <w:szCs w:val="28"/>
        </w:rPr>
        <w:t xml:space="preserve"> этапа:</w:t>
      </w:r>
    </w:p>
    <w:p w:rsidR="00B52BCE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 6.2.1.        на первом этапе производится инвентаризация </w:t>
      </w:r>
      <w:r w:rsidR="00877B91">
        <w:rPr>
          <w:sz w:val="28"/>
          <w:szCs w:val="28"/>
        </w:rPr>
        <w:t>предоставленных в соответствии с решением Совета депутатов Пролетарского городского поселения налоговых льгот.</w:t>
      </w:r>
    </w:p>
    <w:p w:rsidR="00877B91" w:rsidRPr="00285627" w:rsidRDefault="00877B91" w:rsidP="005D00F9">
      <w:pPr>
        <w:tabs>
          <w:tab w:val="left" w:pos="9214"/>
        </w:tabs>
        <w:ind w:firstLine="709"/>
        <w:jc w:val="both"/>
        <w:rPr>
          <w:sz w:val="28"/>
          <w:szCs w:val="28"/>
        </w:rPr>
      </w:pPr>
      <w:r w:rsidRPr="00877B91">
        <w:rPr>
          <w:sz w:val="28"/>
          <w:szCs w:val="28"/>
        </w:rPr>
        <w:t xml:space="preserve">По результатам инвентаризации составляется реестр предоставленных налоговых льгот. Ведение реестра осуществляется по форме согласно приложению к настоящему Порядку. При предоставлении новых налоговых льгот по местным налогам, отмене льгот или изменении содержания льготы в реестр вносятся соответствующие поправки.  </w:t>
      </w:r>
    </w:p>
    <w:p w:rsidR="00EE66EA" w:rsidRPr="00EE66EA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6.2.2.        на втором этапе производится оценка недополученных доходов бюджета </w:t>
      </w:r>
      <w:r>
        <w:rPr>
          <w:sz w:val="28"/>
          <w:szCs w:val="28"/>
        </w:rPr>
        <w:t>поселения</w:t>
      </w:r>
      <w:r w:rsidRPr="00285627">
        <w:rPr>
          <w:sz w:val="28"/>
          <w:szCs w:val="28"/>
        </w:rPr>
        <w:t xml:space="preserve"> по предоставленным налоговым льготам;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6.2.3.  на третьем этапе определяется бюджетная, социальная и экономическая эффективность по каждому виду предоставленных налоговых льгот;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lastRenderedPageBreak/>
        <w:t>6.2.4. на четвертом этапе проводится анализ полученных результатов, признание эффекта от применения налоговой льготы удовлетворительным (достаточным) или неудовлетворительным (недостаточным), разрабатываются предложения по сохранению, корректировке или отмене налоговых льгот по местным налогам.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6.3.      </w:t>
      </w:r>
      <w:proofErr w:type="gramStart"/>
      <w:r w:rsidRPr="00285627">
        <w:rPr>
          <w:sz w:val="28"/>
          <w:szCs w:val="28"/>
        </w:rPr>
        <w:t xml:space="preserve">Определение суммы налоговых льгот и недополученных доходов бюджета </w:t>
      </w:r>
      <w:r>
        <w:rPr>
          <w:sz w:val="28"/>
          <w:szCs w:val="28"/>
        </w:rPr>
        <w:t>поселения</w:t>
      </w:r>
      <w:r w:rsidRPr="00285627">
        <w:rPr>
          <w:sz w:val="28"/>
          <w:szCs w:val="28"/>
        </w:rPr>
        <w:t xml:space="preserve"> осуществляется на основании отчета о налоговой базе и структуре начислений по местным налогам и сведений о количестве плательщиков, использующих льготы, налоговой базе, сумме начисленного и уплаченного земельного налога в градации ставок, установленных</w:t>
      </w:r>
      <w:r>
        <w:rPr>
          <w:sz w:val="28"/>
          <w:szCs w:val="28"/>
        </w:rPr>
        <w:t xml:space="preserve"> Советом депутатов </w:t>
      </w:r>
      <w:r w:rsidR="005D00F9">
        <w:rPr>
          <w:sz w:val="28"/>
          <w:szCs w:val="28"/>
        </w:rPr>
        <w:t>Пролетарского городского поселения</w:t>
      </w:r>
      <w:r w:rsidRPr="00285627">
        <w:rPr>
          <w:sz w:val="28"/>
          <w:szCs w:val="28"/>
        </w:rPr>
        <w:t xml:space="preserve">, предоставленных ИФНС </w:t>
      </w:r>
      <w:r>
        <w:rPr>
          <w:sz w:val="28"/>
          <w:szCs w:val="28"/>
        </w:rPr>
        <w:t>№9 по Новгородской области</w:t>
      </w:r>
      <w:r w:rsidRPr="00285627">
        <w:rPr>
          <w:sz w:val="28"/>
          <w:szCs w:val="28"/>
        </w:rPr>
        <w:t>.</w:t>
      </w:r>
      <w:proofErr w:type="gramEnd"/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 xml:space="preserve">6.4. </w:t>
      </w:r>
      <w:proofErr w:type="gramStart"/>
      <w:r w:rsidRPr="00285627">
        <w:rPr>
          <w:sz w:val="28"/>
          <w:szCs w:val="28"/>
        </w:rPr>
        <w:t xml:space="preserve">Для оценки бюджетной, социальной и экономической эффективности налоговых льгот </w:t>
      </w:r>
      <w:r>
        <w:rPr>
          <w:sz w:val="28"/>
          <w:szCs w:val="28"/>
        </w:rPr>
        <w:t>Администрация</w:t>
      </w:r>
      <w:r w:rsidRPr="00285627">
        <w:rPr>
          <w:sz w:val="28"/>
          <w:szCs w:val="28"/>
        </w:rPr>
        <w:t xml:space="preserve"> име</w:t>
      </w:r>
      <w:r>
        <w:rPr>
          <w:sz w:val="28"/>
          <w:szCs w:val="28"/>
        </w:rPr>
        <w:t>е</w:t>
      </w:r>
      <w:r w:rsidRPr="00285627">
        <w:rPr>
          <w:sz w:val="28"/>
          <w:szCs w:val="28"/>
        </w:rPr>
        <w:t>т право запрашивать и получать информацию у организаций и физических лиц, являющихся индивидуальными предпринимателями, использующих налоговые льготы по местным налогам в соответствии с показателями оценки, определенными в пунктах 3.1, 4.1 и 5.1 настоящего Порядка и методики оценки эффективности налоговых льгот и ставок по местным налогам.</w:t>
      </w:r>
      <w:proofErr w:type="gramEnd"/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6.</w:t>
      </w:r>
      <w:r w:rsidR="00EE66EA">
        <w:rPr>
          <w:sz w:val="28"/>
          <w:szCs w:val="28"/>
          <w:lang w:val="en-US"/>
        </w:rPr>
        <w:t>5</w:t>
      </w:r>
      <w:r w:rsidRPr="00285627">
        <w:rPr>
          <w:sz w:val="28"/>
          <w:szCs w:val="28"/>
        </w:rPr>
        <w:t xml:space="preserve">.   </w:t>
      </w:r>
      <w:proofErr w:type="gramStart"/>
      <w:r w:rsidR="005D00F9">
        <w:rPr>
          <w:sz w:val="28"/>
          <w:szCs w:val="28"/>
        </w:rPr>
        <w:t xml:space="preserve">Администрация Пролетарского городского </w:t>
      </w:r>
      <w:r>
        <w:rPr>
          <w:sz w:val="28"/>
          <w:szCs w:val="28"/>
        </w:rPr>
        <w:t xml:space="preserve"> поселения</w:t>
      </w:r>
      <w:r w:rsidRPr="00285627">
        <w:rPr>
          <w:sz w:val="28"/>
          <w:szCs w:val="28"/>
        </w:rPr>
        <w:t xml:space="preserve"> до 10 июля года, следующего за отчетным, составляют аналитическую записку по результатам оценки эффективности налоговых льгот по местным налогам за отчетный финансовый год.</w:t>
      </w:r>
      <w:proofErr w:type="gramEnd"/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6.</w:t>
      </w:r>
      <w:r w:rsidR="00EE66EA" w:rsidRPr="00EE66EA">
        <w:rPr>
          <w:sz w:val="28"/>
          <w:szCs w:val="28"/>
        </w:rPr>
        <w:t>6</w:t>
      </w:r>
      <w:r w:rsidRPr="00285627">
        <w:rPr>
          <w:sz w:val="28"/>
          <w:szCs w:val="28"/>
        </w:rPr>
        <w:t>. Аналитическая   записка   по   результатам   оценки   эффективности налоговых льгот должна содержать: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6.</w:t>
      </w:r>
      <w:r w:rsidR="00EE66EA" w:rsidRPr="00EE66EA">
        <w:rPr>
          <w:sz w:val="28"/>
          <w:szCs w:val="28"/>
        </w:rPr>
        <w:t>6</w:t>
      </w:r>
      <w:r w:rsidRPr="00285627">
        <w:rPr>
          <w:sz w:val="28"/>
          <w:szCs w:val="28"/>
        </w:rPr>
        <w:t xml:space="preserve">.1. полный перечень предоставленных на территории </w:t>
      </w:r>
      <w:r>
        <w:rPr>
          <w:sz w:val="28"/>
          <w:szCs w:val="28"/>
        </w:rPr>
        <w:t>поселения</w:t>
      </w:r>
      <w:r w:rsidRPr="00285627">
        <w:rPr>
          <w:sz w:val="28"/>
          <w:szCs w:val="28"/>
        </w:rPr>
        <w:t xml:space="preserve"> налоговых льгот и пониженных ставок по местным налогам за отчетный финансовый год;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6.</w:t>
      </w:r>
      <w:r w:rsidR="00EE66EA" w:rsidRPr="00EE66EA">
        <w:rPr>
          <w:sz w:val="28"/>
          <w:szCs w:val="28"/>
        </w:rPr>
        <w:t>6</w:t>
      </w:r>
      <w:r w:rsidRPr="00285627">
        <w:rPr>
          <w:sz w:val="28"/>
          <w:szCs w:val="28"/>
        </w:rPr>
        <w:t xml:space="preserve">.2. информацию о недополученных доходах бюджета </w:t>
      </w:r>
      <w:r>
        <w:rPr>
          <w:sz w:val="28"/>
          <w:szCs w:val="28"/>
        </w:rPr>
        <w:t>поселения</w:t>
      </w:r>
      <w:r w:rsidRPr="00285627">
        <w:rPr>
          <w:sz w:val="28"/>
          <w:szCs w:val="28"/>
        </w:rPr>
        <w:t xml:space="preserve"> от предоставленных налоговых льгот и снижения ставок по местным налогам;</w:t>
      </w: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6.</w:t>
      </w:r>
      <w:r w:rsidR="00EE66EA" w:rsidRPr="00EE66EA">
        <w:rPr>
          <w:sz w:val="28"/>
          <w:szCs w:val="28"/>
        </w:rPr>
        <w:t>6</w:t>
      </w:r>
      <w:r w:rsidRPr="00285627">
        <w:rPr>
          <w:sz w:val="28"/>
          <w:szCs w:val="28"/>
        </w:rPr>
        <w:t>.3. сведения о бюджетной, социальной и экономической эффективности по видам налоговых льгот;</w:t>
      </w:r>
    </w:p>
    <w:p w:rsidR="00B52BCE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6.</w:t>
      </w:r>
      <w:r w:rsidR="00EE66EA" w:rsidRPr="00EE66EA">
        <w:rPr>
          <w:sz w:val="28"/>
          <w:szCs w:val="28"/>
        </w:rPr>
        <w:t>6</w:t>
      </w:r>
      <w:r w:rsidRPr="00285627">
        <w:rPr>
          <w:sz w:val="28"/>
          <w:szCs w:val="28"/>
        </w:rPr>
        <w:t>.4. предложения по сохранению, корректировке или отмене налоговых льгот по местным налогам в зависимости от результатов оценки их эффективности.</w:t>
      </w:r>
    </w:p>
    <w:p w:rsidR="00877B91" w:rsidRPr="00285627" w:rsidRDefault="00877B91" w:rsidP="00B52BCE">
      <w:pPr>
        <w:jc w:val="both"/>
        <w:rPr>
          <w:sz w:val="28"/>
          <w:szCs w:val="28"/>
        </w:rPr>
      </w:pPr>
    </w:p>
    <w:p w:rsidR="00B52BCE" w:rsidRPr="00877B91" w:rsidRDefault="00B52BCE" w:rsidP="00877B91">
      <w:pPr>
        <w:pStyle w:val="a5"/>
        <w:numPr>
          <w:ilvl w:val="0"/>
          <w:numId w:val="1"/>
        </w:numPr>
        <w:jc w:val="center"/>
        <w:rPr>
          <w:sz w:val="28"/>
          <w:szCs w:val="28"/>
        </w:rPr>
      </w:pPr>
      <w:r w:rsidRPr="00877B91">
        <w:rPr>
          <w:sz w:val="28"/>
          <w:szCs w:val="28"/>
        </w:rPr>
        <w:t>Применение результатов оценки налоговых льгот</w:t>
      </w:r>
    </w:p>
    <w:p w:rsidR="00877B91" w:rsidRPr="00EE66EA" w:rsidRDefault="00877B91" w:rsidP="00EE66EA">
      <w:pPr>
        <w:rPr>
          <w:sz w:val="28"/>
          <w:szCs w:val="28"/>
          <w:lang w:val="en-US"/>
        </w:rPr>
      </w:pPr>
    </w:p>
    <w:p w:rsidR="00B52BCE" w:rsidRPr="00285627" w:rsidRDefault="00B52BCE" w:rsidP="00B52BCE">
      <w:pPr>
        <w:jc w:val="both"/>
        <w:rPr>
          <w:sz w:val="28"/>
          <w:szCs w:val="28"/>
        </w:rPr>
      </w:pPr>
      <w:r w:rsidRPr="00285627">
        <w:rPr>
          <w:sz w:val="28"/>
          <w:szCs w:val="28"/>
        </w:rPr>
        <w:t>7.1</w:t>
      </w:r>
      <w:r w:rsidRPr="00285627">
        <w:rPr>
          <w:b/>
          <w:bCs/>
          <w:sz w:val="28"/>
          <w:szCs w:val="28"/>
        </w:rPr>
        <w:t>. </w:t>
      </w:r>
      <w:r w:rsidRPr="00285627">
        <w:rPr>
          <w:sz w:val="28"/>
          <w:szCs w:val="28"/>
        </w:rPr>
        <w:t xml:space="preserve">Результаты оценки эффективности налоговых льгот используются при разработке проекта бюджета </w:t>
      </w:r>
      <w:r>
        <w:rPr>
          <w:sz w:val="28"/>
          <w:szCs w:val="28"/>
        </w:rPr>
        <w:t>поселения</w:t>
      </w:r>
      <w:r w:rsidRPr="00285627">
        <w:rPr>
          <w:sz w:val="28"/>
          <w:szCs w:val="28"/>
        </w:rPr>
        <w:t xml:space="preserve"> на очередной финансовый год и плановый период, своевременном принятии мер по отмене неэффективных налоговых льгот, а также при разработке предложений органами Администрации </w:t>
      </w:r>
      <w:r>
        <w:rPr>
          <w:sz w:val="28"/>
          <w:szCs w:val="28"/>
        </w:rPr>
        <w:t>поселения</w:t>
      </w:r>
      <w:r w:rsidRPr="00285627">
        <w:rPr>
          <w:sz w:val="28"/>
          <w:szCs w:val="28"/>
        </w:rPr>
        <w:t xml:space="preserve"> совершенствованию мер поддержки отдельных категорий налогоплательщиков.</w:t>
      </w:r>
    </w:p>
    <w:p w:rsidR="0079339A" w:rsidRDefault="0079339A" w:rsidP="0079339A">
      <w:pPr>
        <w:jc w:val="both"/>
        <w:rPr>
          <w:sz w:val="28"/>
          <w:szCs w:val="28"/>
        </w:rPr>
      </w:pPr>
    </w:p>
    <w:p w:rsidR="009C2C29" w:rsidRDefault="009C2C29" w:rsidP="0079339A">
      <w:pPr>
        <w:jc w:val="both"/>
        <w:rPr>
          <w:sz w:val="28"/>
          <w:szCs w:val="28"/>
        </w:rPr>
        <w:sectPr w:rsidR="009C2C29" w:rsidSect="007059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2C29" w:rsidRPr="00691CF0" w:rsidRDefault="009C2C29" w:rsidP="009C2C29">
      <w:pPr>
        <w:pStyle w:val="ConsPlusNormal"/>
        <w:ind w:firstLine="709"/>
        <w:jc w:val="right"/>
        <w:rPr>
          <w:rFonts w:ascii="Arial" w:hAnsi="Arial" w:cs="Arial"/>
          <w:sz w:val="20"/>
        </w:rPr>
      </w:pPr>
      <w:r w:rsidRPr="00691CF0">
        <w:rPr>
          <w:rFonts w:ascii="Arial" w:hAnsi="Arial" w:cs="Arial"/>
          <w:sz w:val="20"/>
        </w:rPr>
        <w:lastRenderedPageBreak/>
        <w:t xml:space="preserve">                                                                                            Приложение</w:t>
      </w:r>
    </w:p>
    <w:p w:rsidR="009C2C29" w:rsidRPr="00691CF0" w:rsidRDefault="009C2C29" w:rsidP="009C2C29">
      <w:pPr>
        <w:pStyle w:val="ConsPlusNormal"/>
        <w:ind w:firstLine="709"/>
        <w:jc w:val="right"/>
        <w:rPr>
          <w:rFonts w:ascii="Arial" w:hAnsi="Arial" w:cs="Arial"/>
          <w:sz w:val="20"/>
        </w:rPr>
      </w:pPr>
      <w:r w:rsidRPr="00691CF0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к Порядку проведения оценки</w:t>
      </w:r>
    </w:p>
    <w:p w:rsidR="009C2C29" w:rsidRPr="00691CF0" w:rsidRDefault="009C2C29" w:rsidP="009C2C29">
      <w:pPr>
        <w:pStyle w:val="ConsPlusNormal"/>
        <w:ind w:firstLine="709"/>
        <w:jc w:val="right"/>
        <w:rPr>
          <w:rFonts w:ascii="Arial" w:hAnsi="Arial" w:cs="Arial"/>
          <w:sz w:val="20"/>
        </w:rPr>
      </w:pPr>
      <w:r w:rsidRPr="00691CF0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  эффективности налоговых льгот</w:t>
      </w:r>
    </w:p>
    <w:p w:rsidR="009C2C29" w:rsidRPr="0083109E" w:rsidRDefault="009C2C29" w:rsidP="009C2C29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691CF0">
        <w:rPr>
          <w:rFonts w:ascii="Arial" w:hAnsi="Arial" w:cs="Arial"/>
          <w:sz w:val="20"/>
        </w:rPr>
        <w:t xml:space="preserve">                                                                                                                по местным налогам</w:t>
      </w:r>
    </w:p>
    <w:p w:rsidR="009C2C29" w:rsidRPr="0083109E" w:rsidRDefault="009C2C29" w:rsidP="009C2C29">
      <w:pPr>
        <w:ind w:firstLine="709"/>
        <w:jc w:val="both"/>
        <w:rPr>
          <w:rFonts w:ascii="Arial" w:hAnsi="Arial" w:cs="Arial"/>
        </w:rPr>
      </w:pPr>
    </w:p>
    <w:p w:rsidR="009C2C29" w:rsidRPr="0083109E" w:rsidRDefault="009C2C29" w:rsidP="009C2C29">
      <w:pPr>
        <w:ind w:firstLine="709"/>
        <w:jc w:val="both"/>
        <w:rPr>
          <w:rFonts w:ascii="Arial" w:hAnsi="Arial" w:cs="Arial"/>
        </w:rPr>
      </w:pPr>
    </w:p>
    <w:p w:rsidR="009C2C29" w:rsidRPr="0083109E" w:rsidRDefault="009C2C29" w:rsidP="009C2C29">
      <w:pPr>
        <w:ind w:firstLine="709"/>
        <w:jc w:val="center"/>
        <w:rPr>
          <w:rFonts w:ascii="Arial" w:hAnsi="Arial" w:cs="Arial"/>
          <w:b/>
        </w:rPr>
      </w:pPr>
      <w:r w:rsidRPr="0083109E">
        <w:rPr>
          <w:rFonts w:ascii="Arial" w:hAnsi="Arial" w:cs="Arial"/>
          <w:b/>
        </w:rPr>
        <w:t>РЕЕСТР</w:t>
      </w:r>
    </w:p>
    <w:p w:rsidR="009C2C29" w:rsidRPr="0083109E" w:rsidRDefault="009C2C29" w:rsidP="009C2C29">
      <w:pPr>
        <w:ind w:firstLine="709"/>
        <w:jc w:val="center"/>
        <w:rPr>
          <w:rFonts w:ascii="Arial" w:hAnsi="Arial" w:cs="Arial"/>
          <w:b/>
        </w:rPr>
      </w:pPr>
      <w:r w:rsidRPr="0083109E">
        <w:rPr>
          <w:rFonts w:ascii="Arial" w:hAnsi="Arial" w:cs="Arial"/>
          <w:b/>
        </w:rPr>
        <w:t>предоставленных налоговых льгот по состоянию</w:t>
      </w:r>
    </w:p>
    <w:p w:rsidR="009C2C29" w:rsidRPr="0083109E" w:rsidRDefault="009C2C29" w:rsidP="009C2C29">
      <w:pPr>
        <w:ind w:firstLine="709"/>
        <w:jc w:val="center"/>
        <w:rPr>
          <w:rFonts w:ascii="Arial" w:hAnsi="Arial" w:cs="Arial"/>
        </w:rPr>
      </w:pPr>
      <w:r w:rsidRPr="0083109E">
        <w:rPr>
          <w:rFonts w:ascii="Arial" w:hAnsi="Arial" w:cs="Arial"/>
        </w:rPr>
        <w:t>на «_____»_______________________20____ года</w:t>
      </w:r>
    </w:p>
    <w:p w:rsidR="009C2C29" w:rsidRPr="0083109E" w:rsidRDefault="009C2C29" w:rsidP="009C2C29">
      <w:pPr>
        <w:ind w:firstLine="709"/>
        <w:jc w:val="center"/>
        <w:rPr>
          <w:rFonts w:ascii="Arial" w:hAnsi="Arial" w:cs="Arial"/>
        </w:rPr>
      </w:pPr>
    </w:p>
    <w:p w:rsidR="009C2C29" w:rsidRPr="0083109E" w:rsidRDefault="009C2C29" w:rsidP="009C2C29">
      <w:pPr>
        <w:ind w:firstLine="709"/>
        <w:jc w:val="both"/>
        <w:rPr>
          <w:rFonts w:ascii="Arial" w:hAnsi="Arial" w:cs="Arial"/>
        </w:rPr>
      </w:pPr>
    </w:p>
    <w:p w:rsidR="009C2C29" w:rsidRPr="0083109E" w:rsidRDefault="009C2C29" w:rsidP="009C2C29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1"/>
        <w:gridCol w:w="2602"/>
        <w:gridCol w:w="3170"/>
        <w:gridCol w:w="2613"/>
        <w:gridCol w:w="2628"/>
        <w:gridCol w:w="3012"/>
      </w:tblGrid>
      <w:tr w:rsidR="009C2C29" w:rsidRPr="0083109E" w:rsidTr="002C230E">
        <w:tc>
          <w:tcPr>
            <w:tcW w:w="778" w:type="dxa"/>
            <w:shd w:val="clear" w:color="auto" w:fill="auto"/>
          </w:tcPr>
          <w:p w:rsidR="009C2C29" w:rsidRPr="0083109E" w:rsidRDefault="009C2C29" w:rsidP="002C230E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</w:t>
            </w:r>
            <w:proofErr w:type="spellStart"/>
            <w:r>
              <w:rPr>
                <w:rFonts w:ascii="Arial" w:hAnsi="Arial" w:cs="Arial"/>
              </w:rPr>
              <w:t>№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п\</w:t>
            </w:r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</w:p>
        </w:tc>
        <w:tc>
          <w:tcPr>
            <w:tcW w:w="2653" w:type="dxa"/>
            <w:shd w:val="clear" w:color="auto" w:fill="auto"/>
          </w:tcPr>
          <w:p w:rsidR="009C2C29" w:rsidRPr="009C2C29" w:rsidRDefault="009C2C29" w:rsidP="009C2C29">
            <w:pPr>
              <w:rPr>
                <w:sz w:val="28"/>
                <w:szCs w:val="28"/>
              </w:rPr>
            </w:pPr>
            <w:r w:rsidRPr="009C2C29">
              <w:rPr>
                <w:sz w:val="28"/>
                <w:szCs w:val="28"/>
              </w:rPr>
              <w:t>Наименование налога</w:t>
            </w:r>
          </w:p>
        </w:tc>
        <w:tc>
          <w:tcPr>
            <w:tcW w:w="3243" w:type="dxa"/>
            <w:shd w:val="clear" w:color="auto" w:fill="auto"/>
          </w:tcPr>
          <w:p w:rsidR="009C2C29" w:rsidRPr="009C2C29" w:rsidRDefault="009C2C29" w:rsidP="009C2C29">
            <w:pPr>
              <w:jc w:val="both"/>
              <w:rPr>
                <w:sz w:val="28"/>
                <w:szCs w:val="28"/>
              </w:rPr>
            </w:pPr>
            <w:r w:rsidRPr="009C2C29">
              <w:rPr>
                <w:sz w:val="28"/>
                <w:szCs w:val="28"/>
              </w:rPr>
              <w:t>Вид предоставленной льготы</w:t>
            </w:r>
          </w:p>
        </w:tc>
        <w:tc>
          <w:tcPr>
            <w:tcW w:w="2654" w:type="dxa"/>
            <w:shd w:val="clear" w:color="auto" w:fill="auto"/>
          </w:tcPr>
          <w:p w:rsidR="009C2C29" w:rsidRPr="009C2C29" w:rsidRDefault="009C2C29" w:rsidP="009C2C29">
            <w:pPr>
              <w:jc w:val="both"/>
              <w:rPr>
                <w:sz w:val="28"/>
                <w:szCs w:val="28"/>
              </w:rPr>
            </w:pPr>
            <w:r w:rsidRPr="009C2C29">
              <w:rPr>
                <w:sz w:val="28"/>
                <w:szCs w:val="28"/>
              </w:rPr>
              <w:t xml:space="preserve">Условия предоставления </w:t>
            </w:r>
          </w:p>
        </w:tc>
        <w:tc>
          <w:tcPr>
            <w:tcW w:w="2654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  <w:r w:rsidRPr="009C2C29">
              <w:rPr>
                <w:sz w:val="28"/>
                <w:szCs w:val="28"/>
              </w:rPr>
              <w:t>Объемы, предоставленных льгот, тыс. рублей</w:t>
            </w:r>
          </w:p>
        </w:tc>
        <w:tc>
          <w:tcPr>
            <w:tcW w:w="2654" w:type="dxa"/>
            <w:shd w:val="clear" w:color="auto" w:fill="auto"/>
          </w:tcPr>
          <w:p w:rsidR="009C2C29" w:rsidRPr="009C2C29" w:rsidRDefault="009C2C29" w:rsidP="009C2C29">
            <w:pPr>
              <w:jc w:val="both"/>
              <w:rPr>
                <w:i/>
                <w:sz w:val="28"/>
                <w:szCs w:val="28"/>
              </w:rPr>
            </w:pPr>
            <w:r w:rsidRPr="009C2C29">
              <w:rPr>
                <w:sz w:val="28"/>
                <w:szCs w:val="28"/>
              </w:rPr>
              <w:t xml:space="preserve">Предложения по итогам оценки льгот </w:t>
            </w:r>
            <w:r w:rsidRPr="009C2C29">
              <w:rPr>
                <w:i/>
                <w:sz w:val="28"/>
                <w:szCs w:val="28"/>
              </w:rPr>
              <w:t>(отменить/сохранить)</w:t>
            </w:r>
          </w:p>
        </w:tc>
      </w:tr>
      <w:tr w:rsidR="009C2C29" w:rsidRPr="0083109E" w:rsidTr="002C230E">
        <w:trPr>
          <w:trHeight w:val="211"/>
        </w:trPr>
        <w:tc>
          <w:tcPr>
            <w:tcW w:w="778" w:type="dxa"/>
            <w:shd w:val="clear" w:color="auto" w:fill="auto"/>
          </w:tcPr>
          <w:p w:rsidR="009C2C29" w:rsidRPr="0083109E" w:rsidRDefault="009C2C29" w:rsidP="002C230E">
            <w:pPr>
              <w:ind w:firstLine="709"/>
              <w:jc w:val="both"/>
              <w:rPr>
                <w:rFonts w:ascii="Arial" w:hAnsi="Arial" w:cs="Arial"/>
              </w:rPr>
            </w:pPr>
            <w:r w:rsidRPr="0083109E">
              <w:rPr>
                <w:rFonts w:ascii="Arial" w:hAnsi="Arial" w:cs="Arial"/>
              </w:rPr>
              <w:t>1</w:t>
            </w:r>
          </w:p>
        </w:tc>
        <w:tc>
          <w:tcPr>
            <w:tcW w:w="2653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  <w:r w:rsidRPr="009C2C29">
              <w:rPr>
                <w:sz w:val="28"/>
                <w:szCs w:val="28"/>
              </w:rPr>
              <w:t>2</w:t>
            </w:r>
          </w:p>
        </w:tc>
        <w:tc>
          <w:tcPr>
            <w:tcW w:w="3243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  <w:r w:rsidRPr="009C2C29">
              <w:rPr>
                <w:sz w:val="28"/>
                <w:szCs w:val="28"/>
              </w:rPr>
              <w:t>3</w:t>
            </w:r>
          </w:p>
        </w:tc>
        <w:tc>
          <w:tcPr>
            <w:tcW w:w="2654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  <w:r w:rsidRPr="009C2C29">
              <w:rPr>
                <w:sz w:val="28"/>
                <w:szCs w:val="28"/>
              </w:rPr>
              <w:t>4</w:t>
            </w:r>
          </w:p>
        </w:tc>
        <w:tc>
          <w:tcPr>
            <w:tcW w:w="2654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  <w:r w:rsidRPr="009C2C29">
              <w:rPr>
                <w:sz w:val="28"/>
                <w:szCs w:val="28"/>
              </w:rPr>
              <w:t>5</w:t>
            </w:r>
          </w:p>
        </w:tc>
        <w:tc>
          <w:tcPr>
            <w:tcW w:w="2654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  <w:r w:rsidRPr="009C2C29">
              <w:rPr>
                <w:sz w:val="28"/>
                <w:szCs w:val="28"/>
              </w:rPr>
              <w:t>6</w:t>
            </w:r>
          </w:p>
        </w:tc>
      </w:tr>
      <w:tr w:rsidR="009C2C29" w:rsidRPr="0083109E" w:rsidTr="002C230E">
        <w:trPr>
          <w:trHeight w:val="276"/>
        </w:trPr>
        <w:tc>
          <w:tcPr>
            <w:tcW w:w="778" w:type="dxa"/>
            <w:shd w:val="clear" w:color="auto" w:fill="auto"/>
          </w:tcPr>
          <w:p w:rsidR="009C2C29" w:rsidRPr="0083109E" w:rsidRDefault="009C2C29" w:rsidP="002C230E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43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654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654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654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C2C29" w:rsidRPr="0083109E" w:rsidTr="002C230E">
        <w:tc>
          <w:tcPr>
            <w:tcW w:w="778" w:type="dxa"/>
            <w:shd w:val="clear" w:color="auto" w:fill="auto"/>
          </w:tcPr>
          <w:p w:rsidR="009C2C29" w:rsidRPr="0083109E" w:rsidRDefault="009C2C29" w:rsidP="002C230E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43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654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654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654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C2C29" w:rsidRPr="0083109E" w:rsidTr="002C230E">
        <w:tc>
          <w:tcPr>
            <w:tcW w:w="778" w:type="dxa"/>
            <w:shd w:val="clear" w:color="auto" w:fill="auto"/>
          </w:tcPr>
          <w:p w:rsidR="009C2C29" w:rsidRPr="0083109E" w:rsidRDefault="009C2C29" w:rsidP="002C230E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43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654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654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654" w:type="dxa"/>
            <w:shd w:val="clear" w:color="auto" w:fill="auto"/>
          </w:tcPr>
          <w:p w:rsidR="009C2C29" w:rsidRPr="009C2C29" w:rsidRDefault="009C2C29" w:rsidP="002C230E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9C2C29" w:rsidRPr="0083109E" w:rsidRDefault="009C2C29" w:rsidP="009C2C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C2C29" w:rsidRDefault="009C2C29" w:rsidP="0079339A">
      <w:pPr>
        <w:jc w:val="both"/>
        <w:rPr>
          <w:sz w:val="28"/>
          <w:szCs w:val="28"/>
        </w:rPr>
      </w:pPr>
    </w:p>
    <w:p w:rsidR="009C2C29" w:rsidRDefault="009C2C29" w:rsidP="0079339A">
      <w:pPr>
        <w:jc w:val="both"/>
        <w:rPr>
          <w:sz w:val="28"/>
          <w:szCs w:val="28"/>
        </w:rPr>
      </w:pPr>
    </w:p>
    <w:p w:rsidR="009C2C29" w:rsidRDefault="009C2C29" w:rsidP="0079339A">
      <w:pPr>
        <w:jc w:val="both"/>
        <w:rPr>
          <w:sz w:val="28"/>
          <w:szCs w:val="28"/>
        </w:rPr>
      </w:pPr>
    </w:p>
    <w:p w:rsidR="009C2C29" w:rsidRDefault="009C2C29" w:rsidP="0079339A">
      <w:pPr>
        <w:jc w:val="both"/>
        <w:rPr>
          <w:sz w:val="28"/>
          <w:szCs w:val="28"/>
        </w:rPr>
      </w:pPr>
    </w:p>
    <w:p w:rsidR="009C2C29" w:rsidRDefault="009C2C29" w:rsidP="0079339A">
      <w:pPr>
        <w:jc w:val="both"/>
        <w:rPr>
          <w:sz w:val="28"/>
          <w:szCs w:val="28"/>
        </w:rPr>
      </w:pPr>
    </w:p>
    <w:p w:rsidR="009C2C29" w:rsidRDefault="009C2C29" w:rsidP="0079339A">
      <w:pPr>
        <w:jc w:val="both"/>
        <w:rPr>
          <w:sz w:val="28"/>
          <w:szCs w:val="28"/>
        </w:rPr>
      </w:pPr>
    </w:p>
    <w:sectPr w:rsidR="009C2C29" w:rsidSect="009C2C2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F080E"/>
    <w:multiLevelType w:val="hybridMultilevel"/>
    <w:tmpl w:val="DB48D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88D"/>
    <w:rsid w:val="00546317"/>
    <w:rsid w:val="005D00F9"/>
    <w:rsid w:val="0067488D"/>
    <w:rsid w:val="006E143F"/>
    <w:rsid w:val="007059CF"/>
    <w:rsid w:val="0079339A"/>
    <w:rsid w:val="00877B91"/>
    <w:rsid w:val="009C2C29"/>
    <w:rsid w:val="00B52BCE"/>
    <w:rsid w:val="00EE6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8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8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933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B52B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5CB0CA56359217E25C70F11DA44D8383DF37FDF63F6F264B685ACE83D9AFF662B654DA98EF14D3uAF4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75CB0CA56359217E25C70F11DA44D8383DE37FAF63E6F264B685ACE83D9AFF662B654DA99EC18uDF0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5CB0CA56359217E25C6EFC0BC8178D84DC6AF5F234677511370193D4D0A5A125F90D98DCE211D2AC1C5BuFF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65E84-DD2D-4BF2-9A14-BEEBB1853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7</Pages>
  <Words>2058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2017-04-21T08:08:00Z</dcterms:created>
  <dcterms:modified xsi:type="dcterms:W3CDTF">2017-04-21T12:46:00Z</dcterms:modified>
</cp:coreProperties>
</file>