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E27" w:rsidRPr="00D65E27" w:rsidRDefault="00D65E27" w:rsidP="00D65E27">
      <w:pPr>
        <w:shd w:val="clear" w:color="auto" w:fill="FFFFFF"/>
        <w:spacing w:after="248" w:line="240" w:lineRule="auto"/>
        <w:jc w:val="both"/>
        <w:rPr>
          <w:rFonts w:ascii="Arial" w:eastAsia="Times New Roman" w:hAnsi="Arial" w:cs="Arial"/>
          <w:color w:val="483B3F"/>
        </w:rPr>
      </w:pPr>
      <w:r w:rsidRPr="00D65E27">
        <w:rPr>
          <w:rFonts w:ascii="Arial" w:eastAsia="Times New Roman" w:hAnsi="Arial" w:cs="Arial"/>
          <w:color w:val="483B3F"/>
        </w:rPr>
        <w:t>В соответствии со статьей 165 Жилищного кодекса Российской Федерации и постановлением Правительства Российской Федерации от 28 декабря 2012 года № 1468 с марта 2013 года </w:t>
      </w:r>
      <w:proofErr w:type="spellStart"/>
      <w:r w:rsidRPr="00D65E27">
        <w:rPr>
          <w:rFonts w:ascii="Arial" w:eastAsia="Times New Roman" w:hAnsi="Arial" w:cs="Arial"/>
          <w:b/>
          <w:bCs/>
          <w:color w:val="483B3F"/>
        </w:rPr>
        <w:t>ресурсоснабжающие</w:t>
      </w:r>
      <w:proofErr w:type="spellEnd"/>
      <w:r w:rsidRPr="00D65E27">
        <w:rPr>
          <w:rFonts w:ascii="Arial" w:eastAsia="Times New Roman" w:hAnsi="Arial" w:cs="Arial"/>
          <w:b/>
          <w:bCs/>
          <w:color w:val="483B3F"/>
        </w:rPr>
        <w:t xml:space="preserve"> организации, управляющие организации, ТСЖ, ЖК, ЖСК</w:t>
      </w:r>
      <w:r w:rsidRPr="00D65E27">
        <w:rPr>
          <w:rFonts w:ascii="Arial" w:eastAsia="Times New Roman" w:hAnsi="Arial" w:cs="Arial"/>
          <w:color w:val="483B3F"/>
        </w:rPr>
        <w:t> и другие лица, выполняющие работы по содержанию и ремонту общего имущества собственников помещений в многоквартирных домах (далее – поставщик информации) </w:t>
      </w:r>
      <w:r w:rsidRPr="00D65E27">
        <w:rPr>
          <w:rFonts w:ascii="Arial" w:eastAsia="Times New Roman" w:hAnsi="Arial" w:cs="Arial"/>
          <w:b/>
          <w:bCs/>
          <w:color w:val="483B3F"/>
        </w:rPr>
        <w:t>должны предоставлять</w:t>
      </w:r>
      <w:r w:rsidRPr="00D65E27">
        <w:rPr>
          <w:rFonts w:ascii="Arial" w:eastAsia="Times New Roman" w:hAnsi="Arial" w:cs="Arial"/>
          <w:color w:val="483B3F"/>
        </w:rPr>
        <w:t> в органы местного самоуправления </w:t>
      </w:r>
      <w:r w:rsidRPr="00D65E27">
        <w:rPr>
          <w:rFonts w:ascii="Arial" w:eastAsia="Times New Roman" w:hAnsi="Arial" w:cs="Arial"/>
          <w:b/>
          <w:bCs/>
          <w:color w:val="483B3F"/>
        </w:rPr>
        <w:t>информацию в форме электронного документа</w:t>
      </w:r>
      <w:r w:rsidRPr="00D65E27">
        <w:rPr>
          <w:rFonts w:ascii="Arial" w:eastAsia="Times New Roman" w:hAnsi="Arial" w:cs="Arial"/>
          <w:color w:val="483B3F"/>
        </w:rPr>
        <w:t> (</w:t>
      </w:r>
      <w:r w:rsidRPr="00D65E27">
        <w:rPr>
          <w:rFonts w:ascii="Arial" w:eastAsia="Times New Roman" w:hAnsi="Arial" w:cs="Arial"/>
          <w:b/>
          <w:bCs/>
          <w:color w:val="483B3F"/>
        </w:rPr>
        <w:t>электронный паспорт</w:t>
      </w:r>
      <w:r w:rsidRPr="00D65E27">
        <w:rPr>
          <w:rFonts w:ascii="Arial" w:eastAsia="Times New Roman" w:hAnsi="Arial" w:cs="Arial"/>
          <w:color w:val="483B3F"/>
        </w:rPr>
        <w:t> многоквартирного, жилого дома, </w:t>
      </w:r>
      <w:r w:rsidRPr="00D65E27">
        <w:rPr>
          <w:rFonts w:ascii="Arial" w:eastAsia="Times New Roman" w:hAnsi="Arial" w:cs="Arial"/>
          <w:b/>
          <w:bCs/>
          <w:color w:val="483B3F"/>
        </w:rPr>
        <w:t>электронный документ</w:t>
      </w:r>
      <w:r w:rsidRPr="00D65E27">
        <w:rPr>
          <w:rFonts w:ascii="Arial" w:eastAsia="Times New Roman" w:hAnsi="Arial" w:cs="Arial"/>
          <w:color w:val="483B3F"/>
        </w:rPr>
        <w:t> о состоянии объектов коммунальной и инженерной инфраструктуры).</w:t>
      </w:r>
    </w:p>
    <w:p w:rsidR="00D65E27" w:rsidRPr="00D65E27" w:rsidRDefault="00D65E27" w:rsidP="00D65E27">
      <w:pPr>
        <w:shd w:val="clear" w:color="auto" w:fill="FFFFFF"/>
        <w:spacing w:after="248" w:line="240" w:lineRule="auto"/>
        <w:jc w:val="both"/>
        <w:rPr>
          <w:rFonts w:ascii="Arial" w:eastAsia="Times New Roman" w:hAnsi="Arial" w:cs="Arial"/>
          <w:color w:val="483B3F"/>
        </w:rPr>
      </w:pPr>
      <w:r w:rsidRPr="00D65E27">
        <w:rPr>
          <w:rFonts w:ascii="Arial" w:eastAsia="Times New Roman" w:hAnsi="Arial" w:cs="Arial"/>
          <w:color w:val="483B3F"/>
        </w:rPr>
        <w:t>Электронный документ должен быть подписан поставщиком информации с использованием усиленной квалифицированной электронной подписи.</w:t>
      </w:r>
    </w:p>
    <w:p w:rsidR="00D65E27" w:rsidRPr="00D65E27" w:rsidRDefault="00D65E27" w:rsidP="00D65E27">
      <w:pPr>
        <w:shd w:val="clear" w:color="auto" w:fill="FFFFFF"/>
        <w:spacing w:after="248" w:line="240" w:lineRule="auto"/>
        <w:jc w:val="both"/>
        <w:rPr>
          <w:rFonts w:ascii="Arial" w:eastAsia="Times New Roman" w:hAnsi="Arial" w:cs="Arial"/>
          <w:color w:val="483B3F"/>
        </w:rPr>
      </w:pPr>
      <w:r w:rsidRPr="00D65E27">
        <w:rPr>
          <w:rFonts w:ascii="Arial" w:eastAsia="Times New Roman" w:hAnsi="Arial" w:cs="Arial"/>
          <w:color w:val="483B3F"/>
        </w:rPr>
        <w:t>Для исполнения указанного постановления все поставщики информации должны научиться заполнять электронные паспорта, подписывать их квалифицированной электронной подписью и передавать их в уполномоченные органы.</w:t>
      </w:r>
    </w:p>
    <w:p w:rsidR="00D65E27" w:rsidRPr="00D65E27" w:rsidRDefault="00D65E27" w:rsidP="00D65E27">
      <w:pPr>
        <w:shd w:val="clear" w:color="auto" w:fill="FFFFFF"/>
        <w:spacing w:after="248" w:line="240" w:lineRule="auto"/>
        <w:jc w:val="both"/>
        <w:rPr>
          <w:rFonts w:ascii="Arial" w:eastAsia="Times New Roman" w:hAnsi="Arial" w:cs="Arial"/>
          <w:color w:val="483B3F"/>
        </w:rPr>
      </w:pPr>
      <w:r w:rsidRPr="00D65E27">
        <w:rPr>
          <w:rFonts w:ascii="Arial" w:eastAsia="Times New Roman" w:hAnsi="Arial" w:cs="Arial"/>
          <w:color w:val="483B3F"/>
        </w:rPr>
        <w:t xml:space="preserve">Для получения сертификата квалифицированной электронной подписи необходимо обратиться в аккредитованный </w:t>
      </w:r>
      <w:proofErr w:type="spellStart"/>
      <w:r w:rsidRPr="00D65E27">
        <w:rPr>
          <w:rFonts w:ascii="Arial" w:eastAsia="Times New Roman" w:hAnsi="Arial" w:cs="Arial"/>
          <w:color w:val="483B3F"/>
        </w:rPr>
        <w:t>Минкомсвязи</w:t>
      </w:r>
      <w:proofErr w:type="spellEnd"/>
      <w:r w:rsidRPr="00D65E27">
        <w:rPr>
          <w:rFonts w:ascii="Arial" w:eastAsia="Times New Roman" w:hAnsi="Arial" w:cs="Arial"/>
          <w:color w:val="483B3F"/>
        </w:rPr>
        <w:t xml:space="preserve"> РФ удостоверяющий центр.</w:t>
      </w:r>
    </w:p>
    <w:p w:rsidR="00D65E27" w:rsidRPr="00D65E27" w:rsidRDefault="00D65E27" w:rsidP="00D65E27">
      <w:pPr>
        <w:shd w:val="clear" w:color="auto" w:fill="FFFFFF"/>
        <w:spacing w:after="248" w:line="240" w:lineRule="auto"/>
        <w:jc w:val="both"/>
        <w:rPr>
          <w:rFonts w:ascii="Arial" w:eastAsia="Times New Roman" w:hAnsi="Arial" w:cs="Arial"/>
          <w:color w:val="483B3F"/>
        </w:rPr>
      </w:pPr>
      <w:r w:rsidRPr="00D65E27">
        <w:rPr>
          <w:rFonts w:ascii="Arial" w:eastAsia="Times New Roman" w:hAnsi="Arial" w:cs="Arial"/>
          <w:color w:val="483B3F"/>
        </w:rPr>
        <w:t xml:space="preserve">Перечень аккредитованных центров размещен на сайте </w:t>
      </w:r>
      <w:proofErr w:type="spellStart"/>
      <w:r w:rsidRPr="00D65E27">
        <w:rPr>
          <w:rFonts w:ascii="Arial" w:eastAsia="Times New Roman" w:hAnsi="Arial" w:cs="Arial"/>
          <w:color w:val="483B3F"/>
        </w:rPr>
        <w:t>Минкомсвязи</w:t>
      </w:r>
      <w:proofErr w:type="spellEnd"/>
      <w:r w:rsidRPr="00D65E27">
        <w:rPr>
          <w:rFonts w:ascii="Arial" w:eastAsia="Times New Roman" w:hAnsi="Arial" w:cs="Arial"/>
          <w:color w:val="483B3F"/>
        </w:rPr>
        <w:t xml:space="preserve"> РФ: </w:t>
      </w:r>
      <w:hyperlink r:id="rId4" w:history="1">
        <w:r w:rsidRPr="00D65E27">
          <w:rPr>
            <w:rFonts w:ascii="Arial" w:eastAsia="Times New Roman" w:hAnsi="Arial" w:cs="Arial"/>
            <w:color w:val="0075A9"/>
          </w:rPr>
          <w:t>http://minsvyaz.ru/ru/directions/?regulator=118</w:t>
        </w:r>
      </w:hyperlink>
    </w:p>
    <w:p w:rsidR="00D65E27" w:rsidRPr="00D65E27" w:rsidRDefault="00D65E27" w:rsidP="00D65E27">
      <w:pPr>
        <w:shd w:val="clear" w:color="auto" w:fill="FFFFFF"/>
        <w:spacing w:after="248" w:line="240" w:lineRule="auto"/>
        <w:jc w:val="both"/>
        <w:rPr>
          <w:rFonts w:ascii="Arial" w:eastAsia="Times New Roman" w:hAnsi="Arial" w:cs="Arial"/>
          <w:color w:val="483B3F"/>
        </w:rPr>
      </w:pPr>
      <w:r w:rsidRPr="00D65E27">
        <w:rPr>
          <w:rFonts w:ascii="Arial" w:eastAsia="Times New Roman" w:hAnsi="Arial" w:cs="Arial"/>
          <w:color w:val="483B3F"/>
        </w:rPr>
        <w:t>Дополнительная информация для поставщиков информации будет размещаться на сайте Администрации Пролетарского городского поселения в разделе ЖКХ.</w:t>
      </w:r>
    </w:p>
    <w:p w:rsidR="00D65E27" w:rsidRPr="00D65E27" w:rsidRDefault="00D65E27" w:rsidP="00D65E27">
      <w:pPr>
        <w:shd w:val="clear" w:color="auto" w:fill="FFFFFF"/>
        <w:spacing w:after="248" w:line="240" w:lineRule="auto"/>
        <w:jc w:val="right"/>
        <w:rPr>
          <w:rFonts w:ascii="Arial" w:eastAsia="Times New Roman" w:hAnsi="Arial" w:cs="Arial"/>
          <w:color w:val="483B3F"/>
        </w:rPr>
      </w:pPr>
      <w:r w:rsidRPr="00D65E27">
        <w:rPr>
          <w:rFonts w:ascii="Arial" w:eastAsia="Times New Roman" w:hAnsi="Arial" w:cs="Arial"/>
          <w:color w:val="483B3F"/>
        </w:rPr>
        <w:t>УТВЕРЖДАЮ</w:t>
      </w:r>
      <w:r w:rsidRPr="00D65E27">
        <w:rPr>
          <w:rFonts w:ascii="Arial" w:eastAsia="Times New Roman" w:hAnsi="Arial" w:cs="Arial"/>
          <w:color w:val="483B3F"/>
        </w:rPr>
        <w:br/>
        <w:t>Глава Пролетарского городского поселения</w:t>
      </w:r>
      <w:r w:rsidRPr="00D65E27">
        <w:rPr>
          <w:rFonts w:ascii="Arial" w:eastAsia="Times New Roman" w:hAnsi="Arial" w:cs="Arial"/>
          <w:color w:val="483B3F"/>
        </w:rPr>
        <w:br/>
        <w:t xml:space="preserve">И.И. </w:t>
      </w:r>
      <w:proofErr w:type="spellStart"/>
      <w:r w:rsidRPr="00D65E27">
        <w:rPr>
          <w:rFonts w:ascii="Arial" w:eastAsia="Times New Roman" w:hAnsi="Arial" w:cs="Arial"/>
          <w:color w:val="483B3F"/>
        </w:rPr>
        <w:t>Арнис</w:t>
      </w:r>
      <w:proofErr w:type="spellEnd"/>
    </w:p>
    <w:p w:rsidR="00D65E27" w:rsidRPr="00D65E27" w:rsidRDefault="00D65E27" w:rsidP="00D65E27">
      <w:pPr>
        <w:shd w:val="clear" w:color="auto" w:fill="FFFFFF"/>
        <w:spacing w:after="248" w:line="240" w:lineRule="auto"/>
        <w:jc w:val="center"/>
        <w:rPr>
          <w:rFonts w:ascii="Arial" w:eastAsia="Times New Roman" w:hAnsi="Arial" w:cs="Arial"/>
          <w:color w:val="483B3F"/>
        </w:rPr>
      </w:pPr>
      <w:r w:rsidRPr="00D65E27">
        <w:rPr>
          <w:rFonts w:ascii="Arial" w:eastAsia="Times New Roman" w:hAnsi="Arial" w:cs="Arial"/>
          <w:color w:val="483B3F"/>
        </w:rPr>
        <w:t>ПЕРЕЧЕНЬ ПОСТАВЩИКОВ ИНФОРМАЦИИ:</w:t>
      </w:r>
    </w:p>
    <w:tbl>
      <w:tblPr>
        <w:tblW w:w="1986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83"/>
        <w:gridCol w:w="6133"/>
        <w:gridCol w:w="12546"/>
      </w:tblGrid>
      <w:tr w:rsidR="00D65E27" w:rsidRPr="00D65E27" w:rsidTr="00D65E2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b/>
                <w:bCs/>
                <w:color w:val="483B3F"/>
              </w:rPr>
              <w:t>  №    </w:t>
            </w:r>
            <w:proofErr w:type="spellStart"/>
            <w:r w:rsidRPr="00D65E27">
              <w:rPr>
                <w:rFonts w:ascii="Arial" w:eastAsia="Times New Roman" w:hAnsi="Arial" w:cs="Arial"/>
                <w:b/>
                <w:bCs/>
                <w:color w:val="483B3F"/>
              </w:rPr>
              <w:t>п</w:t>
            </w:r>
            <w:proofErr w:type="spellEnd"/>
            <w:r w:rsidRPr="00D65E27">
              <w:rPr>
                <w:rFonts w:ascii="Arial" w:eastAsia="Times New Roman" w:hAnsi="Arial" w:cs="Arial"/>
                <w:b/>
                <w:bCs/>
                <w:color w:val="483B3F"/>
              </w:rPr>
              <w:t>/</w:t>
            </w:r>
            <w:proofErr w:type="spellStart"/>
            <w:r w:rsidRPr="00D65E27">
              <w:rPr>
                <w:rFonts w:ascii="Arial" w:eastAsia="Times New Roman" w:hAnsi="Arial" w:cs="Arial"/>
                <w:b/>
                <w:bCs/>
                <w:color w:val="483B3F"/>
              </w:rPr>
              <w:t>п</w:t>
            </w:r>
            <w:proofErr w:type="spellEnd"/>
            <w:r w:rsidRPr="00D65E27">
              <w:rPr>
                <w:rFonts w:ascii="Arial" w:eastAsia="Times New Roman" w:hAnsi="Arial" w:cs="Arial"/>
                <w:b/>
                <w:bCs/>
                <w:color w:val="483B3F"/>
              </w:rPr>
              <w:t xml:space="preserve"> 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b/>
                <w:bCs/>
                <w:color w:val="483B3F"/>
              </w:rPr>
              <w:t>Наименование электронного документа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b/>
                <w:bCs/>
                <w:color w:val="483B3F"/>
              </w:rPr>
              <w:t>Поставщики информации</w:t>
            </w:r>
          </w:p>
        </w:tc>
      </w:tr>
      <w:tr w:rsidR="00D65E27" w:rsidRPr="00D65E27" w:rsidTr="00D65E2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color w:val="483B3F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color w:val="483B3F"/>
              </w:rPr>
              <w:t>Электронный паспорт МКД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color w:val="483B3F"/>
              </w:rPr>
              <w:t>1. Управляющая организация (в случае, если она осуществляет управление МКД (УО);</w:t>
            </w:r>
          </w:p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color w:val="483B3F"/>
              </w:rPr>
              <w:t>2. Товарищество собственников жилья (ТСЖ) и кооперативы</w:t>
            </w:r>
          </w:p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color w:val="483B3F"/>
              </w:rPr>
              <w:t xml:space="preserve">3. </w:t>
            </w:r>
            <w:proofErr w:type="spellStart"/>
            <w:r w:rsidRPr="00D65E27">
              <w:rPr>
                <w:rFonts w:ascii="Arial" w:eastAsia="Times New Roman" w:hAnsi="Arial" w:cs="Arial"/>
                <w:color w:val="483B3F"/>
              </w:rPr>
              <w:t>Ресурсоснабжающие</w:t>
            </w:r>
            <w:proofErr w:type="spellEnd"/>
            <w:r w:rsidRPr="00D65E27">
              <w:rPr>
                <w:rFonts w:ascii="Arial" w:eastAsia="Times New Roman" w:hAnsi="Arial" w:cs="Arial"/>
                <w:color w:val="483B3F"/>
              </w:rPr>
              <w:t xml:space="preserve"> организации (РСО);</w:t>
            </w:r>
          </w:p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color w:val="483B3F"/>
              </w:rPr>
              <w:lastRenderedPageBreak/>
              <w:t>4. Организации, осуществляющие эксплуатацию объектов коммунальной и инженерной инфраструктур</w:t>
            </w:r>
          </w:p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color w:val="483B3F"/>
              </w:rPr>
              <w:t>5. Лица, оказывающие услуги (выполняющие работы) по содержанию и ремонту общего имущества собственников помещений в многоквартирных домах (подрядчик)</w:t>
            </w:r>
          </w:p>
        </w:tc>
      </w:tr>
      <w:tr w:rsidR="00D65E27" w:rsidRPr="00D65E27" w:rsidTr="00D65E2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color w:val="483B3F"/>
              </w:rPr>
              <w:lastRenderedPageBreak/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color w:val="483B3F"/>
              </w:rPr>
              <w:t>Электронный паспорт жилого дома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color w:val="483B3F"/>
              </w:rPr>
              <w:t>1. УО (при заключении договоров на предоставление коммунальных услуг от имени УО);</w:t>
            </w:r>
          </w:p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color w:val="483B3F"/>
              </w:rPr>
              <w:t>2. РСО</w:t>
            </w:r>
          </w:p>
        </w:tc>
      </w:tr>
      <w:tr w:rsidR="00D65E27" w:rsidRPr="00D65E27" w:rsidTr="00D65E2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color w:val="483B3F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color w:val="483B3F"/>
              </w:rPr>
              <w:t>Электронный документ о состоянии расположенных на территории поселения</w:t>
            </w:r>
          </w:p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color w:val="483B3F"/>
              </w:rPr>
              <w:t>объектов коммунальной и инженерной инфраструктур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color w:val="483B3F"/>
              </w:rPr>
              <w:t>1. УО (при заключении договоров на предоставление коммунальных услуг от имени УО, при осуществлении управления МКД УО);</w:t>
            </w:r>
          </w:p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color w:val="483B3F"/>
              </w:rPr>
              <w:t>2. РСО;</w:t>
            </w:r>
          </w:p>
          <w:p w:rsidR="00D65E27" w:rsidRPr="00D65E27" w:rsidRDefault="00D65E27" w:rsidP="00D65E27">
            <w:pPr>
              <w:spacing w:after="248" w:line="240" w:lineRule="auto"/>
              <w:jc w:val="center"/>
              <w:rPr>
                <w:rFonts w:ascii="Arial" w:eastAsia="Times New Roman" w:hAnsi="Arial" w:cs="Arial"/>
                <w:color w:val="483B3F"/>
              </w:rPr>
            </w:pPr>
            <w:r w:rsidRPr="00D65E27">
              <w:rPr>
                <w:rFonts w:ascii="Arial" w:eastAsia="Times New Roman" w:hAnsi="Arial" w:cs="Arial"/>
                <w:color w:val="483B3F"/>
              </w:rPr>
              <w:t> </w:t>
            </w:r>
          </w:p>
        </w:tc>
      </w:tr>
    </w:tbl>
    <w:p w:rsidR="00EC11C3" w:rsidRPr="00D65E27" w:rsidRDefault="00EC11C3"/>
    <w:sectPr w:rsidR="00EC11C3" w:rsidRPr="00D65E27" w:rsidSect="00D65E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65E27"/>
    <w:rsid w:val="00D65E27"/>
    <w:rsid w:val="00EC1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5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65E27"/>
    <w:rPr>
      <w:b/>
      <w:bCs/>
    </w:rPr>
  </w:style>
  <w:style w:type="character" w:styleId="a5">
    <w:name w:val="Hyperlink"/>
    <w:basedOn w:val="a0"/>
    <w:uiPriority w:val="99"/>
    <w:semiHidden/>
    <w:unhideWhenUsed/>
    <w:rsid w:val="00D65E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0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insvyaz.ru/ru/directions/?regulator=1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2066</Characters>
  <Application>Microsoft Office Word</Application>
  <DocSecurity>0</DocSecurity>
  <Lines>17</Lines>
  <Paragraphs>4</Paragraphs>
  <ScaleCrop>false</ScaleCrop>
  <Company>Microsoft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2023-04-23T17:45:00Z</dcterms:created>
  <dcterms:modified xsi:type="dcterms:W3CDTF">2023-04-23T17:46:00Z</dcterms:modified>
</cp:coreProperties>
</file>